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08E7FB2D"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5C36E6">
        <w:rPr>
          <w:rFonts w:ascii="Arial" w:hAnsi="Arial" w:cs="Arial"/>
          <w:b/>
          <w:bCs/>
          <w:sz w:val="28"/>
          <w:lang w:eastAsia="zh-CN"/>
        </w:rPr>
        <w:t>4</w:t>
      </w:r>
      <w:r w:rsidR="00E50AB4">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02191F">
        <w:rPr>
          <w:rFonts w:ascii="Arial" w:hAnsi="Arial" w:cs="Arial"/>
          <w:b/>
          <w:bCs/>
          <w:sz w:val="28"/>
          <w:lang w:eastAsia="zh-CN"/>
        </w:rPr>
        <w:t xml:space="preserve">          </w:t>
      </w:r>
      <w:r w:rsidR="00944A94" w:rsidRPr="00944A94">
        <w:rPr>
          <w:rFonts w:ascii="Arial" w:hAnsi="Arial" w:cs="Arial"/>
          <w:b/>
          <w:bCs/>
          <w:sz w:val="28"/>
          <w:lang w:eastAsia="zh-CN"/>
        </w:rPr>
        <w:t>R1-</w:t>
      </w:r>
      <w:r w:rsidR="001E5B7B" w:rsidRPr="001E5B7B">
        <w:rPr>
          <w:rFonts w:ascii="Arial" w:hAnsi="Arial" w:cs="Arial"/>
          <w:b/>
          <w:bCs/>
          <w:sz w:val="28"/>
          <w:lang w:eastAsia="zh-CN"/>
        </w:rPr>
        <w:t>23</w:t>
      </w:r>
      <w:r w:rsidR="00644CD4" w:rsidRPr="00644CD4">
        <w:rPr>
          <w:rFonts w:ascii="Arial" w:hAnsi="Arial" w:cs="Arial" w:hint="eastAsia"/>
          <w:b/>
          <w:bCs/>
          <w:sz w:val="28"/>
          <w:lang w:eastAsia="zh-CN"/>
        </w:rPr>
        <w:t>06658</w:t>
      </w:r>
    </w:p>
    <w:p w14:paraId="497F113D" w14:textId="31F64F9F" w:rsidR="003C346D" w:rsidRPr="00D168C8" w:rsidRDefault="005C36E6"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2E6F7D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8F4CEF">
        <w:rPr>
          <w:b/>
        </w:rPr>
        <w:t>7</w:t>
      </w:r>
      <w:r w:rsidR="00C506F5">
        <w:rPr>
          <w:b/>
        </w:rPr>
        <w:t>.</w:t>
      </w:r>
      <w:r w:rsidR="001E5B7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76961F08" w:rsidR="008F4CEF" w:rsidRPr="008F4CEF" w:rsidRDefault="003C346D" w:rsidP="008F4CEF">
      <w:pPr>
        <w:spacing w:after="60"/>
        <w:ind w:left="1555" w:hanging="1555"/>
        <w:jc w:val="left"/>
        <w:rPr>
          <w:b/>
          <w:lang w:eastAsia="zh-CN"/>
        </w:rPr>
      </w:pPr>
      <w:r w:rsidRPr="00CF123B">
        <w:rPr>
          <w:b/>
        </w:rPr>
        <w:t>Title:</w:t>
      </w:r>
      <w:r w:rsidR="008F4CEF" w:rsidRPr="008F4CEF">
        <w:rPr>
          <w:b/>
        </w:rPr>
        <w:t xml:space="preserve"> </w:t>
      </w:r>
      <w:r w:rsidR="008F4CEF" w:rsidRPr="00CF123B">
        <w:rPr>
          <w:b/>
        </w:rPr>
        <w:tab/>
      </w:r>
      <w:r w:rsidR="00867E4F" w:rsidRPr="00867E4F">
        <w:rPr>
          <w:b/>
          <w:lang w:eastAsia="zh-CN"/>
        </w:rPr>
        <w:t>Discussion on enhancements on cell DTX/DRX mechanism</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0296B27A" w:rsidR="00DC7C0F" w:rsidRDefault="008F4CEF" w:rsidP="00DC7C0F">
      <w:pPr>
        <w:rPr>
          <w:lang w:val="en-GB" w:eastAsia="zh-CN"/>
        </w:rPr>
      </w:pPr>
      <w:r>
        <w:rPr>
          <w:lang w:eastAsia="zh-CN"/>
        </w:rPr>
        <w:t>It was a</w:t>
      </w:r>
      <w:r w:rsidRPr="00C74EAF">
        <w:rPr>
          <w:lang w:eastAsia="zh-CN"/>
        </w:rPr>
        <w:t xml:space="preserve">greed </w:t>
      </w:r>
      <w:r w:rsidRPr="005A502E">
        <w:rPr>
          <w:lang w:eastAsia="zh-CN"/>
        </w:rPr>
        <w:t xml:space="preserve">in </w:t>
      </w:r>
      <w:r w:rsidR="002F796E" w:rsidRPr="005A502E">
        <w:rPr>
          <w:lang w:eastAsia="zh-CN"/>
        </w:rPr>
        <w:t>[1]</w:t>
      </w:r>
      <w:r w:rsidRPr="005A502E">
        <w:rPr>
          <w:lang w:eastAsia="zh-CN"/>
        </w:rPr>
        <w:t xml:space="preserve"> to specify </w:t>
      </w:r>
      <w:r w:rsidR="003F31C2" w:rsidRPr="005A502E">
        <w:rPr>
          <w:lang w:eastAsia="zh-CN"/>
        </w:rPr>
        <w:t>enha</w:t>
      </w:r>
      <w:r w:rsidR="003F31C2">
        <w:rPr>
          <w:lang w:eastAsia="zh-CN"/>
        </w:rPr>
        <w:t>ncements on cell DTX/DRX mechanism</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3F31C2" w:rsidRDefault="008F4CEF" w:rsidP="008C69FB">
            <w:pPr>
              <w:numPr>
                <w:ilvl w:val="0"/>
                <w:numId w:val="21"/>
              </w:numPr>
              <w:overflowPunct w:val="0"/>
              <w:snapToGrid/>
              <w:spacing w:after="0"/>
              <w:ind w:leftChars="100" w:left="640"/>
              <w:jc w:val="left"/>
              <w:textAlignment w:val="baseline"/>
              <w:rPr>
                <w:rFonts w:eastAsia="宋体"/>
                <w:bCs/>
                <w:color w:val="FF0000"/>
                <w:sz w:val="20"/>
                <w:szCs w:val="20"/>
                <w:lang w:val="en-GB" w:eastAsia="en-GB"/>
              </w:rPr>
            </w:pPr>
            <w:r w:rsidRPr="003F31C2">
              <w:rPr>
                <w:rFonts w:eastAsia="宋体"/>
                <w:bCs/>
                <w:color w:val="FF0000"/>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No change for SSB transmission due to cell DTX/DRX.</w:t>
            </w:r>
          </w:p>
          <w:p w14:paraId="5F241BFC"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The impact to IDLE/INACTIVE UEs due to the above enhancement should be avoided.</w:t>
            </w:r>
          </w:p>
          <w:p w14:paraId="07527F32" w14:textId="77777777" w:rsidR="008F4CEF" w:rsidRPr="003F31C2" w:rsidRDefault="008F4CEF" w:rsidP="008C69FB">
            <w:pPr>
              <w:numPr>
                <w:ilvl w:val="0"/>
                <w:numId w:val="21"/>
              </w:numPr>
              <w:overflowPunct w:val="0"/>
              <w:snapToGrid/>
              <w:spacing w:before="240" w:after="0"/>
              <w:ind w:leftChars="100" w:left="640"/>
              <w:jc w:val="left"/>
              <w:textAlignment w:val="baseline"/>
              <w:rPr>
                <w:rFonts w:eastAsia="宋体"/>
                <w:bCs/>
                <w:sz w:val="20"/>
                <w:szCs w:val="20"/>
                <w:lang w:val="en-GB" w:eastAsia="en-GB"/>
              </w:rPr>
            </w:pPr>
            <w:r w:rsidRPr="003F31C2">
              <w:rPr>
                <w:rFonts w:eastAsia="宋体"/>
                <w:bCs/>
                <w:sz w:val="20"/>
                <w:szCs w:val="20"/>
                <w:lang w:val="en-GB" w:eastAsia="en-GB"/>
              </w:rPr>
              <w:t>Specify the following techniques in spatial and power domains</w:t>
            </w:r>
          </w:p>
          <w:p w14:paraId="02E6632E"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Legacy UE CSI/CSI-RS capabilities applies when considering total number of CSI reports and requirements</w:t>
            </w:r>
          </w:p>
        </w:tc>
      </w:tr>
    </w:tbl>
    <w:p w14:paraId="26B79147" w14:textId="7F8EEE0A" w:rsidR="007A60EF" w:rsidRDefault="0075580A" w:rsidP="00852087">
      <w:pPr>
        <w:jc w:val="left"/>
        <w:rPr>
          <w:lang w:eastAsia="zh-CN"/>
        </w:rPr>
      </w:pPr>
      <w:r>
        <w:rPr>
          <w:lang w:eastAsia="zh-CN"/>
        </w:rPr>
        <w:t xml:space="preserve">The contribution focuses on </w:t>
      </w:r>
      <w:r w:rsidR="003F31C2">
        <w:rPr>
          <w:lang w:eastAsia="zh-CN"/>
        </w:rPr>
        <w:t>enhancements on cell DTX/DRX mechanism</w:t>
      </w:r>
      <w:r>
        <w:rPr>
          <w:lang w:eastAsia="zh-CN"/>
        </w:rPr>
        <w:t>.</w:t>
      </w:r>
    </w:p>
    <w:p w14:paraId="07B0194C" w14:textId="77777777" w:rsidR="0075580A" w:rsidRDefault="0075580A" w:rsidP="00852087">
      <w:pPr>
        <w:jc w:val="left"/>
        <w:rPr>
          <w:lang w:eastAsia="zh-CN"/>
        </w:rPr>
      </w:pPr>
    </w:p>
    <w:p w14:paraId="2F3D14F6" w14:textId="6107C277" w:rsidR="0075580A" w:rsidRDefault="00747516" w:rsidP="0075580A">
      <w:pPr>
        <w:pStyle w:val="Heading1"/>
        <w:rPr>
          <w:lang w:eastAsia="zh-CN"/>
        </w:rPr>
      </w:pPr>
      <w:r>
        <w:rPr>
          <w:lang w:eastAsia="zh-CN"/>
        </w:rPr>
        <w:t>Cell DTX/DRX</w:t>
      </w:r>
    </w:p>
    <w:p w14:paraId="75593369" w14:textId="77777777" w:rsidR="00EF7079" w:rsidRDefault="00EF7079" w:rsidP="00852087">
      <w:pPr>
        <w:jc w:val="left"/>
        <w:rPr>
          <w:lang w:eastAsia="zh-CN"/>
        </w:rPr>
      </w:pPr>
      <w:r>
        <w:rPr>
          <w:lang w:eastAsia="zh-CN"/>
        </w:rPr>
        <w:t xml:space="preserve">Cell DTX/DRX belongs to time-domain NES techniques. </w:t>
      </w:r>
    </w:p>
    <w:p w14:paraId="4DBCF077" w14:textId="0D8E9752" w:rsidR="004F0473" w:rsidRPr="00004FFD" w:rsidRDefault="00EF7079" w:rsidP="00852087">
      <w:pPr>
        <w:jc w:val="left"/>
        <w:rPr>
          <w:lang w:eastAsia="zh-CN"/>
        </w:rPr>
      </w:pPr>
      <w:r>
        <w:rPr>
          <w:lang w:eastAsia="zh-CN"/>
        </w:rPr>
        <w:t>It seems majority view that only cell DTX/DRX in RRC CONNECTED state should be specified due to limited time. Fo</w:t>
      </w:r>
      <w:r w:rsidRPr="00004FFD">
        <w:rPr>
          <w:lang w:eastAsia="zh-CN"/>
        </w:rPr>
        <w:t xml:space="preserve">r low to medium traffic load, gNB can enter light sleep or micro sleep or light sleep (if sleep time is long) for energy saving </w:t>
      </w:r>
      <w:r w:rsidRPr="00004FFD">
        <w:rPr>
          <w:rFonts w:hint="eastAsia"/>
          <w:lang w:eastAsia="zh-CN"/>
        </w:rPr>
        <w:t>in</w:t>
      </w:r>
      <w:r w:rsidRPr="00004FFD">
        <w:rPr>
          <w:lang w:eastAsia="zh-CN"/>
        </w:rPr>
        <w:t xml:space="preserve"> RRC CONNECTED state.</w:t>
      </w:r>
    </w:p>
    <w:p w14:paraId="60E2BA79" w14:textId="187ACB9E" w:rsidR="00EF7079" w:rsidRPr="00C74EAF" w:rsidRDefault="00EF7079" w:rsidP="00852087">
      <w:pPr>
        <w:jc w:val="left"/>
        <w:rPr>
          <w:b/>
          <w:i/>
          <w:lang w:eastAsia="zh-CN"/>
        </w:rPr>
      </w:pPr>
      <w:r w:rsidRPr="00004FFD">
        <w:rPr>
          <w:b/>
          <w:i/>
          <w:lang w:eastAsia="zh-CN"/>
        </w:rPr>
        <w:t>Obs</w:t>
      </w:r>
      <w:r w:rsidRPr="005A502E">
        <w:rPr>
          <w:b/>
          <w:i/>
          <w:lang w:eastAsia="zh-CN"/>
        </w:rPr>
        <w:t xml:space="preserve">ervation </w:t>
      </w:r>
      <w:r w:rsidR="00004FFD" w:rsidRPr="005A502E">
        <w:rPr>
          <w:b/>
          <w:i/>
          <w:lang w:eastAsia="zh-CN"/>
        </w:rPr>
        <w:t>1</w:t>
      </w:r>
      <w:r w:rsidRPr="005A502E">
        <w:rPr>
          <w:b/>
          <w:i/>
          <w:lang w:eastAsia="zh-CN"/>
        </w:rPr>
        <w:t xml:space="preserve">: For low to medium traffic load, gNB can enter micro sleep or light sleep for energy saving </w:t>
      </w:r>
      <w:r w:rsidRPr="005A502E">
        <w:rPr>
          <w:rFonts w:hint="eastAsia"/>
          <w:b/>
          <w:i/>
          <w:lang w:eastAsia="zh-CN"/>
        </w:rPr>
        <w:t>in</w:t>
      </w:r>
      <w:r w:rsidRPr="005A502E">
        <w:rPr>
          <w:b/>
          <w:i/>
          <w:lang w:eastAsia="zh-CN"/>
        </w:rPr>
        <w:t xml:space="preserve"> RRC CONNECTE</w:t>
      </w:r>
      <w:r w:rsidRPr="00C74EAF">
        <w:rPr>
          <w:b/>
          <w:i/>
          <w:lang w:eastAsia="zh-CN"/>
        </w:rPr>
        <w:t>D state.</w:t>
      </w:r>
    </w:p>
    <w:p w14:paraId="3E2C3941" w14:textId="68DCC17B" w:rsidR="00763722" w:rsidRPr="00C74EAF" w:rsidRDefault="00EF7079" w:rsidP="00852087">
      <w:pPr>
        <w:jc w:val="left"/>
        <w:rPr>
          <w:lang w:eastAsia="zh-CN"/>
        </w:rPr>
      </w:pPr>
      <w:r w:rsidRPr="00C74EAF">
        <w:rPr>
          <w:lang w:eastAsia="zh-CN"/>
        </w:rPr>
        <w:t xml:space="preserve">It may be argued that gNB can enter micro sleep or light sleep without informing UEs served by gNB. However, the UEs may still </w:t>
      </w:r>
      <w:r w:rsidR="00AB6553" w:rsidRPr="00C74EAF">
        <w:rPr>
          <w:lang w:eastAsia="zh-CN"/>
        </w:rPr>
        <w:t xml:space="preserve">receive DL signals/channels (e.g. </w:t>
      </w:r>
      <w:r w:rsidRPr="00C74EAF">
        <w:rPr>
          <w:lang w:eastAsia="zh-CN"/>
        </w:rPr>
        <w:t>monitor PDCCHs and receive RS</w:t>
      </w:r>
      <w:r w:rsidR="00AB6553" w:rsidRPr="00C74EAF">
        <w:rPr>
          <w:lang w:eastAsia="zh-CN"/>
        </w:rPr>
        <w:t>) and</w:t>
      </w:r>
      <w:r w:rsidRPr="00C74EAF">
        <w:rPr>
          <w:lang w:eastAsia="zh-CN"/>
        </w:rPr>
        <w:t xml:space="preserve"> transmit </w:t>
      </w:r>
      <w:r w:rsidR="00AB6553" w:rsidRPr="00C74EAF">
        <w:rPr>
          <w:lang w:eastAsia="zh-CN"/>
        </w:rPr>
        <w:t xml:space="preserve">UL </w:t>
      </w:r>
      <w:r w:rsidRPr="00C74EAF">
        <w:rPr>
          <w:lang w:eastAsia="zh-CN"/>
        </w:rPr>
        <w:t>signals/channels.</w:t>
      </w:r>
      <w:r w:rsidR="000F3E2B" w:rsidRPr="00C74EAF">
        <w:rPr>
          <w:lang w:eastAsia="zh-CN"/>
        </w:rPr>
        <w:t xml:space="preserve"> This is not power efficient for the UEs. Therefore, it is better that gNB can inform the UEs to skip some activities for a time interval.</w:t>
      </w:r>
    </w:p>
    <w:p w14:paraId="6C751254" w14:textId="125F30B8" w:rsidR="00840951" w:rsidRPr="005A502E" w:rsidRDefault="005513B2" w:rsidP="00852087">
      <w:pPr>
        <w:jc w:val="left"/>
        <w:rPr>
          <w:b/>
          <w:i/>
          <w:lang w:eastAsia="zh-CN"/>
        </w:rPr>
      </w:pPr>
      <w:r w:rsidRPr="00C74EAF">
        <w:rPr>
          <w:b/>
          <w:i/>
          <w:lang w:eastAsia="zh-CN"/>
        </w:rPr>
        <w:lastRenderedPageBreak/>
        <w:t>Observ</w:t>
      </w:r>
      <w:r w:rsidRPr="005A502E">
        <w:rPr>
          <w:b/>
          <w:i/>
          <w:lang w:eastAsia="zh-CN"/>
        </w:rPr>
        <w:t>ation</w:t>
      </w:r>
      <w:r w:rsidR="00840951" w:rsidRPr="005A502E">
        <w:rPr>
          <w:b/>
          <w:i/>
          <w:lang w:eastAsia="zh-CN"/>
        </w:rPr>
        <w:t xml:space="preserve"> </w:t>
      </w:r>
      <w:r w:rsidR="00004FFD" w:rsidRPr="005A502E">
        <w:rPr>
          <w:b/>
          <w:i/>
          <w:lang w:eastAsia="zh-CN"/>
        </w:rPr>
        <w:t>2</w:t>
      </w:r>
      <w:r w:rsidR="00840951" w:rsidRPr="005A502E">
        <w:rPr>
          <w:b/>
          <w:i/>
          <w:lang w:eastAsia="zh-CN"/>
        </w:rPr>
        <w:t xml:space="preserve">: </w:t>
      </w:r>
      <w:r w:rsidR="000F3E2B" w:rsidRPr="005A502E">
        <w:rPr>
          <w:b/>
          <w:i/>
          <w:lang w:eastAsia="zh-CN"/>
        </w:rPr>
        <w:t>It is better that gNB can inform the UEs to skip some activities for a time interval, when gNB enters micro sleep or light sleep</w:t>
      </w:r>
      <w:r w:rsidR="00840951" w:rsidRPr="005A502E">
        <w:rPr>
          <w:b/>
          <w:i/>
          <w:lang w:eastAsia="zh-CN"/>
        </w:rPr>
        <w:t>.</w:t>
      </w:r>
    </w:p>
    <w:p w14:paraId="0ECE4D25" w14:textId="62248E65" w:rsidR="00934CEA" w:rsidRPr="005A502E" w:rsidRDefault="00934CEA" w:rsidP="00852087">
      <w:pPr>
        <w:jc w:val="left"/>
        <w:rPr>
          <w:lang w:eastAsia="zh-CN"/>
        </w:rPr>
      </w:pPr>
      <w:r w:rsidRPr="005A502E">
        <w:rPr>
          <w:lang w:eastAsia="zh-CN"/>
        </w:rPr>
        <w:t>It was agreed in RAN2, active period and non-active period will be configured, e.g. via RRC signaling.</w:t>
      </w:r>
    </w:p>
    <w:p w14:paraId="2F77AA49" w14:textId="50E8CCF2" w:rsidR="00934CEA" w:rsidRDefault="00934CEA" w:rsidP="00852087">
      <w:pPr>
        <w:jc w:val="left"/>
        <w:rPr>
          <w:lang w:eastAsia="zh-CN"/>
        </w:rPr>
      </w:pPr>
      <w:r w:rsidRPr="005A502E">
        <w:rPr>
          <w:lang w:eastAsia="zh-CN"/>
        </w:rPr>
        <w:t>In RAN1#112</w:t>
      </w:r>
      <w:r w:rsidR="00E32495" w:rsidRPr="005A502E">
        <w:rPr>
          <w:lang w:eastAsia="zh-CN"/>
        </w:rPr>
        <w:t xml:space="preserve"> [</w:t>
      </w:r>
      <w:r w:rsidR="00030D3F" w:rsidRPr="005A502E">
        <w:rPr>
          <w:rFonts w:hint="eastAsia"/>
          <w:lang w:eastAsia="zh-CN"/>
        </w:rPr>
        <w:t>2</w:t>
      </w:r>
      <w:r w:rsidR="00E32495" w:rsidRPr="005A502E">
        <w:rPr>
          <w:lang w:eastAsia="zh-CN"/>
        </w:rPr>
        <w:t>]</w:t>
      </w:r>
      <w:r w:rsidRPr="005A502E">
        <w:rPr>
          <w:lang w:eastAsia="zh-CN"/>
        </w:rPr>
        <w:t xml:space="preserve">, </w:t>
      </w:r>
      <w:r w:rsidR="00E32495" w:rsidRPr="005A502E">
        <w:rPr>
          <w:lang w:eastAsia="zh-CN"/>
        </w:rPr>
        <w:t xml:space="preserve">what is </w:t>
      </w:r>
      <w:r w:rsidRPr="005A502E">
        <w:rPr>
          <w:lang w:eastAsia="zh-CN"/>
        </w:rPr>
        <w:t>RAN1 work was discussed regarding active/non-active period introduction. It was agreed that RAN1 should continue discussion on which PHY signals/channels are impacted during inactive period of cell DTX/</w:t>
      </w:r>
      <w:r>
        <w:rPr>
          <w:lang w:eastAsia="zh-CN"/>
        </w:rPr>
        <w:t>DRX.</w:t>
      </w:r>
    </w:p>
    <w:tbl>
      <w:tblPr>
        <w:tblStyle w:val="TableGrid"/>
        <w:tblW w:w="0" w:type="auto"/>
        <w:tblLook w:val="04A0" w:firstRow="1" w:lastRow="0" w:firstColumn="1" w:lastColumn="0" w:noHBand="0" w:noVBand="1"/>
      </w:tblPr>
      <w:tblGrid>
        <w:gridCol w:w="9307"/>
      </w:tblGrid>
      <w:tr w:rsidR="00934CEA" w14:paraId="428F4D1C" w14:textId="77777777" w:rsidTr="00934CEA">
        <w:tc>
          <w:tcPr>
            <w:tcW w:w="9307" w:type="dxa"/>
          </w:tcPr>
          <w:p w14:paraId="596A197E" w14:textId="77777777" w:rsidR="00934CEA" w:rsidRPr="00934CEA" w:rsidRDefault="00934CEA" w:rsidP="00934CEA">
            <w:pPr>
              <w:autoSpaceDE/>
              <w:autoSpaceDN/>
              <w:adjustRightInd/>
              <w:snapToGrid/>
              <w:spacing w:after="0"/>
              <w:jc w:val="left"/>
              <w:rPr>
                <w:rFonts w:ascii="Times" w:eastAsia="Batang" w:hAnsi="Times" w:cs="Times"/>
                <w:b/>
                <w:bCs/>
                <w:sz w:val="20"/>
                <w:szCs w:val="20"/>
                <w:highlight w:val="green"/>
                <w:lang w:eastAsia="x-none"/>
              </w:rPr>
            </w:pPr>
            <w:r w:rsidRPr="00934CEA">
              <w:rPr>
                <w:rFonts w:ascii="Times" w:eastAsia="Batang" w:hAnsi="Times" w:cs="Times"/>
                <w:b/>
                <w:bCs/>
                <w:sz w:val="20"/>
                <w:szCs w:val="20"/>
                <w:highlight w:val="green"/>
                <w:lang w:eastAsia="x-none"/>
              </w:rPr>
              <w:t>Agreement</w:t>
            </w:r>
          </w:p>
          <w:p w14:paraId="5660CB11" w14:textId="77777777" w:rsidR="00934CEA" w:rsidRPr="00934CEA" w:rsidRDefault="00934CEA" w:rsidP="00934CEA">
            <w:pPr>
              <w:numPr>
                <w:ilvl w:val="0"/>
                <w:numId w:val="24"/>
              </w:numPr>
              <w:suppressAutoHyphens/>
              <w:autoSpaceDE/>
              <w:autoSpaceDN/>
              <w:adjustRightInd/>
              <w:snapToGrid/>
              <w:spacing w:after="0"/>
              <w:jc w:val="left"/>
              <w:rPr>
                <w:rFonts w:ascii="Times" w:eastAsia="Batang" w:hAnsi="Times" w:cs="Times"/>
                <w:sz w:val="20"/>
                <w:szCs w:val="20"/>
                <w:lang w:val="en-GB" w:eastAsia="zh-CN"/>
              </w:rPr>
            </w:pPr>
            <w:r w:rsidRPr="00934CEA">
              <w:rPr>
                <w:rFonts w:ascii="Times" w:eastAsia="Batang" w:hAnsi="Times" w:cs="Times"/>
                <w:sz w:val="20"/>
                <w:szCs w:val="20"/>
                <w:lang w:val="en-GB" w:eastAsia="zh-CN"/>
              </w:rPr>
              <w:t>RAN1 continues discussion on the at least following physical layer related aspects of cell DTX/DRX aspects</w:t>
            </w:r>
          </w:p>
          <w:p w14:paraId="5A5B3247" w14:textId="77777777" w:rsidR="00934CEA" w:rsidRPr="00934CEA" w:rsidRDefault="00934CEA" w:rsidP="00934CEA">
            <w:pPr>
              <w:numPr>
                <w:ilvl w:val="1"/>
                <w:numId w:val="24"/>
              </w:numPr>
              <w:suppressAutoHyphens/>
              <w:autoSpaceDE/>
              <w:autoSpaceDN/>
              <w:adjustRightInd/>
              <w:snapToGrid/>
              <w:spacing w:after="0"/>
              <w:jc w:val="left"/>
              <w:rPr>
                <w:rFonts w:ascii="Times" w:eastAsia="宋体" w:hAnsi="Times" w:cs="Times"/>
                <w:sz w:val="20"/>
                <w:szCs w:val="20"/>
                <w:lang w:val="en-GB" w:eastAsia="zh-CN"/>
              </w:rPr>
            </w:pPr>
            <w:r w:rsidRPr="00934CEA">
              <w:rPr>
                <w:rFonts w:ascii="Times" w:eastAsia="宋体" w:hAnsi="Times" w:cs="Times"/>
                <w:sz w:val="20"/>
                <w:szCs w:val="20"/>
                <w:lang w:val="en-GB" w:eastAsia="zh-CN"/>
              </w:rPr>
              <w:t xml:space="preserve">physical layer signals/channels and procedures expected to be impacted during non-active periods of cell DTX/DRX </w:t>
            </w:r>
          </w:p>
          <w:p w14:paraId="77A4A53B" w14:textId="77777777" w:rsidR="00934CEA" w:rsidRPr="00934CEA" w:rsidRDefault="00934CEA" w:rsidP="00934CEA">
            <w:pPr>
              <w:numPr>
                <w:ilvl w:val="2"/>
                <w:numId w:val="24"/>
              </w:numPr>
              <w:suppressAutoHyphens/>
              <w:autoSpaceDE/>
              <w:autoSpaceDN/>
              <w:adjustRightInd/>
              <w:snapToGrid/>
              <w:spacing w:after="0"/>
              <w:jc w:val="left"/>
              <w:rPr>
                <w:rFonts w:ascii="Times" w:eastAsia="宋体" w:hAnsi="Times" w:cs="Times"/>
                <w:sz w:val="20"/>
                <w:szCs w:val="20"/>
                <w:lang w:val="en-GB" w:eastAsia="zh-CN"/>
              </w:rPr>
            </w:pPr>
            <w:r w:rsidRPr="00934CEA">
              <w:rPr>
                <w:rFonts w:ascii="Times" w:eastAsia="宋体" w:hAnsi="Times" w:cs="Times"/>
                <w:sz w:val="20"/>
                <w:szCs w:val="20"/>
                <w:lang w:val="en-GB" w:eastAsia="zh-CN"/>
              </w:rPr>
              <w:t>consider impact to at least KPIs from the SI when physical layers/signals/channels are impacted by cell DTX/DRX</w:t>
            </w:r>
          </w:p>
          <w:p w14:paraId="406D7787" w14:textId="5CC9EE5E" w:rsidR="00934CEA" w:rsidRPr="00934CEA" w:rsidRDefault="00934CEA" w:rsidP="00852087">
            <w:pPr>
              <w:numPr>
                <w:ilvl w:val="0"/>
                <w:numId w:val="24"/>
              </w:numPr>
              <w:suppressAutoHyphens/>
              <w:autoSpaceDE/>
              <w:autoSpaceDN/>
              <w:adjustRightInd/>
              <w:snapToGrid/>
              <w:spacing w:after="0"/>
              <w:jc w:val="left"/>
              <w:rPr>
                <w:rFonts w:ascii="Times" w:eastAsia="Batang" w:hAnsi="Times" w:cs="Times"/>
                <w:sz w:val="20"/>
                <w:szCs w:val="20"/>
                <w:lang w:val="en-GB" w:eastAsia="zh-CN"/>
              </w:rPr>
            </w:pPr>
            <w:r w:rsidRPr="00934CEA">
              <w:rPr>
                <w:rFonts w:ascii="Times" w:eastAsia="Batang" w:hAnsi="Times" w:cs="Times"/>
                <w:sz w:val="20"/>
                <w:szCs w:val="20"/>
                <w:lang w:val="en-GB" w:eastAsia="zh-CN"/>
              </w:rPr>
              <w:t>Further discussions on other aspects are not precluded</w:t>
            </w:r>
          </w:p>
        </w:tc>
      </w:tr>
    </w:tbl>
    <w:p w14:paraId="74ABED19" w14:textId="065155D7" w:rsidR="00934CEA" w:rsidRPr="005A502E" w:rsidRDefault="00934CEA" w:rsidP="00934CEA">
      <w:pPr>
        <w:jc w:val="left"/>
        <w:rPr>
          <w:b/>
          <w:i/>
          <w:lang w:eastAsia="zh-CN"/>
        </w:rPr>
      </w:pPr>
      <w:r>
        <w:rPr>
          <w:b/>
          <w:i/>
          <w:lang w:eastAsia="zh-CN"/>
        </w:rPr>
        <w:t>Observat</w:t>
      </w:r>
      <w:r w:rsidRPr="005A502E">
        <w:rPr>
          <w:b/>
          <w:i/>
          <w:lang w:eastAsia="zh-CN"/>
        </w:rPr>
        <w:t>ion 3: RAN1 should continue discussion on which PHY signals/channels are impacted during inactive period of cell DTX/DRX.</w:t>
      </w:r>
    </w:p>
    <w:p w14:paraId="49C5D881" w14:textId="1460D245" w:rsidR="00934CEA" w:rsidRDefault="00E32495" w:rsidP="00852087">
      <w:pPr>
        <w:jc w:val="left"/>
        <w:rPr>
          <w:lang w:eastAsia="zh-CN"/>
        </w:rPr>
      </w:pPr>
      <w:r w:rsidRPr="005A502E">
        <w:rPr>
          <w:lang w:eastAsia="zh-CN"/>
        </w:rPr>
        <w:t>In RAN1#112, some candidate signals/channels which may not transmitted/received during non-active period were identified.</w:t>
      </w:r>
    </w:p>
    <w:tbl>
      <w:tblPr>
        <w:tblStyle w:val="TableGrid"/>
        <w:tblW w:w="0" w:type="auto"/>
        <w:tblLook w:val="04A0" w:firstRow="1" w:lastRow="0" w:firstColumn="1" w:lastColumn="0" w:noHBand="0" w:noVBand="1"/>
      </w:tblPr>
      <w:tblGrid>
        <w:gridCol w:w="9307"/>
      </w:tblGrid>
      <w:tr w:rsidR="00E32495" w:rsidRPr="00E32495" w14:paraId="5A90D661" w14:textId="77777777" w:rsidTr="00E32495">
        <w:tc>
          <w:tcPr>
            <w:tcW w:w="9307" w:type="dxa"/>
          </w:tcPr>
          <w:p w14:paraId="08AB48B7" w14:textId="77777777" w:rsidR="00E32495" w:rsidRPr="00E32495" w:rsidRDefault="00E32495" w:rsidP="00E32495">
            <w:pPr>
              <w:suppressAutoHyphens/>
              <w:autoSpaceDE/>
              <w:autoSpaceDN/>
              <w:adjustRightInd/>
              <w:snapToGrid/>
              <w:spacing w:after="0"/>
              <w:rPr>
                <w:rFonts w:ascii="Times" w:eastAsia="Batang" w:hAnsi="Times" w:cs="Times"/>
                <w:sz w:val="20"/>
                <w:szCs w:val="20"/>
                <w:highlight w:val="green"/>
                <w:lang w:val="en-GB" w:eastAsia="zh-CN"/>
              </w:rPr>
            </w:pPr>
            <w:bookmarkStart w:id="3" w:name="_Ref494215420"/>
            <w:bookmarkStart w:id="4" w:name="_Ref502921678"/>
            <w:bookmarkStart w:id="5" w:name="_Ref502921460"/>
            <w:r w:rsidRPr="00E32495">
              <w:rPr>
                <w:rFonts w:ascii="Times" w:eastAsia="Batang" w:hAnsi="Times" w:cs="Times"/>
                <w:sz w:val="20"/>
                <w:szCs w:val="20"/>
                <w:highlight w:val="green"/>
                <w:lang w:val="en-GB" w:eastAsia="zh-CN"/>
              </w:rPr>
              <w:t>Agreement</w:t>
            </w:r>
          </w:p>
          <w:p w14:paraId="2E115286" w14:textId="77777777" w:rsidR="00E32495" w:rsidRPr="00E32495" w:rsidRDefault="00E32495" w:rsidP="00E32495">
            <w:pPr>
              <w:autoSpaceDE/>
              <w:autoSpaceDN/>
              <w:adjustRightInd/>
              <w:snapToGrid/>
              <w:spacing w:after="0"/>
              <w:rPr>
                <w:rFonts w:eastAsia="Batang"/>
                <w:sz w:val="20"/>
                <w:szCs w:val="20"/>
                <w:lang w:val="en-GB" w:eastAsia="zh-CN"/>
              </w:rPr>
            </w:pPr>
            <w:r w:rsidRPr="00E32495">
              <w:rPr>
                <w:rFonts w:eastAsia="Batang"/>
                <w:sz w:val="20"/>
                <w:szCs w:val="20"/>
                <w:lang w:val="en-GB" w:eastAsia="zh-CN"/>
              </w:rPr>
              <w:t>At least the following candidate signals/channels for connected mode UEs</w:t>
            </w:r>
            <w:r w:rsidRPr="00E32495">
              <w:rPr>
                <w:rFonts w:eastAsia="Malgun Gothic"/>
                <w:sz w:val="20"/>
                <w:szCs w:val="20"/>
                <w:lang w:val="en-GB" w:eastAsia="zh-CN"/>
              </w:rPr>
              <w:t>,</w:t>
            </w:r>
            <w:r w:rsidRPr="00E32495">
              <w:rPr>
                <w:rFonts w:eastAsia="Batang"/>
                <w:sz w:val="20"/>
                <w:szCs w:val="20"/>
                <w:lang w:val="en-GB"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6997A170" w14:textId="77777777" w:rsidR="00E32495" w:rsidRPr="00E32495" w:rsidRDefault="00E32495" w:rsidP="00E32495">
            <w:pPr>
              <w:numPr>
                <w:ilvl w:val="0"/>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DL</w:t>
            </w:r>
          </w:p>
          <w:p w14:paraId="79193FD1"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CSI-RS (including TRS)</w:t>
            </w:r>
          </w:p>
          <w:p w14:paraId="58B237F9"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PRS</w:t>
            </w:r>
          </w:p>
          <w:p w14:paraId="481A3FD2"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PDCCH scrambled with UE specific RNTI</w:t>
            </w:r>
          </w:p>
          <w:p w14:paraId="320F3880"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PDCCH in Type-3 CSS</w:t>
            </w:r>
          </w:p>
          <w:p w14:paraId="0CF75ED8"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SPS-PDSCH</w:t>
            </w:r>
          </w:p>
          <w:p w14:paraId="08FE3DDE" w14:textId="77777777" w:rsidR="00E32495" w:rsidRPr="00E32495" w:rsidRDefault="00E32495" w:rsidP="00E32495">
            <w:pPr>
              <w:numPr>
                <w:ilvl w:val="0"/>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UL</w:t>
            </w:r>
          </w:p>
          <w:p w14:paraId="1C98265F"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SR</w:t>
            </w:r>
          </w:p>
          <w:p w14:paraId="1404D13F"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CSI report</w:t>
            </w:r>
          </w:p>
          <w:p w14:paraId="17DC2359"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SRS</w:t>
            </w:r>
          </w:p>
          <w:p w14:paraId="7344CF6A"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CG-PUSCH</w:t>
            </w:r>
          </w:p>
          <w:p w14:paraId="444D0A4C" w14:textId="6EE7AF0D" w:rsidR="00E32495" w:rsidRPr="00E32495" w:rsidRDefault="00E32495" w:rsidP="00E32495">
            <w:pPr>
              <w:suppressAutoHyphens/>
              <w:autoSpaceDE/>
              <w:autoSpaceDN/>
              <w:adjustRightInd/>
              <w:snapToGrid/>
              <w:spacing w:after="0"/>
              <w:rPr>
                <w:rFonts w:ascii="Times" w:hAnsi="Times" w:cs="Times"/>
                <w:sz w:val="20"/>
                <w:szCs w:val="20"/>
                <w:lang w:val="en-GB" w:eastAsia="zh-CN"/>
              </w:rPr>
            </w:pPr>
            <w:r w:rsidRPr="00E32495">
              <w:rPr>
                <w:rFonts w:eastAsia="Batang"/>
                <w:sz w:val="20"/>
                <w:szCs w:val="20"/>
                <w:lang w:val="en-GB" w:eastAsia="zh-CN"/>
              </w:rPr>
              <w:t>Other signals/channels are not precluded</w:t>
            </w:r>
          </w:p>
        </w:tc>
      </w:tr>
    </w:tbl>
    <w:p w14:paraId="6F70A7DE" w14:textId="77777777" w:rsidR="00AC7021" w:rsidRDefault="00AC7021" w:rsidP="0080539E">
      <w:pPr>
        <w:rPr>
          <w:lang w:eastAsia="zh-CN"/>
        </w:rPr>
      </w:pPr>
    </w:p>
    <w:p w14:paraId="2E708BE1" w14:textId="549CA7A7" w:rsidR="00AC7021" w:rsidRDefault="00B016B4" w:rsidP="00AC7021">
      <w:pPr>
        <w:pStyle w:val="Heading2"/>
        <w:numPr>
          <w:ilvl w:val="1"/>
          <w:numId w:val="5"/>
        </w:numPr>
        <w:ind w:left="576"/>
      </w:pPr>
      <w:r>
        <w:t>Cell DTX</w:t>
      </w:r>
    </w:p>
    <w:p w14:paraId="0557B31F" w14:textId="55843AC4" w:rsidR="00B016B4" w:rsidRDefault="00AA6678" w:rsidP="0080539E">
      <w:r>
        <w:t>I</w:t>
      </w:r>
      <w:r>
        <w:rPr>
          <w:rFonts w:hint="eastAsia"/>
        </w:rPr>
        <w:t xml:space="preserve">n </w:t>
      </w:r>
      <w:r>
        <w:t>RAN1#112b</w:t>
      </w:r>
      <w:r w:rsidRPr="005A502E">
        <w:t>is-e [</w:t>
      </w:r>
      <w:r w:rsidR="00C74EAF" w:rsidRPr="005A502E">
        <w:t>3</w:t>
      </w:r>
      <w:r w:rsidRPr="005A502E">
        <w:t>], it was agreed that P/SP CSI-RS for CSI reporting with RI is not transmitted by gNB during non-active peri</w:t>
      </w:r>
      <w:r>
        <w:t>od of cell DTX. Some other signals/channels, e.g. PDCCH and CSI-RS, are FFS.</w:t>
      </w:r>
    </w:p>
    <w:tbl>
      <w:tblPr>
        <w:tblStyle w:val="TableGrid"/>
        <w:tblW w:w="0" w:type="auto"/>
        <w:tblLook w:val="04A0" w:firstRow="1" w:lastRow="0" w:firstColumn="1" w:lastColumn="0" w:noHBand="0" w:noVBand="1"/>
      </w:tblPr>
      <w:tblGrid>
        <w:gridCol w:w="9307"/>
      </w:tblGrid>
      <w:tr w:rsidR="00AA6678" w14:paraId="1C113218" w14:textId="77777777" w:rsidTr="00AA6678">
        <w:tc>
          <w:tcPr>
            <w:tcW w:w="9307" w:type="dxa"/>
          </w:tcPr>
          <w:p w14:paraId="5ABB7837" w14:textId="77777777" w:rsidR="00AA6678" w:rsidRPr="00AA6678" w:rsidRDefault="00AA6678" w:rsidP="00AA6678">
            <w:pPr>
              <w:autoSpaceDE/>
              <w:autoSpaceDN/>
              <w:adjustRightInd/>
              <w:snapToGrid/>
              <w:spacing w:after="0"/>
              <w:jc w:val="left"/>
              <w:rPr>
                <w:rFonts w:ascii="Times" w:eastAsia="Batang" w:hAnsi="Times" w:cs="Times"/>
                <w:b/>
                <w:bCs/>
                <w:sz w:val="20"/>
                <w:szCs w:val="24"/>
                <w:highlight w:val="green"/>
                <w:lang w:val="en-GB" w:eastAsia="x-none"/>
              </w:rPr>
            </w:pPr>
            <w:r w:rsidRPr="00AA6678">
              <w:rPr>
                <w:rFonts w:ascii="Times" w:eastAsia="Batang" w:hAnsi="Times" w:cs="Times"/>
                <w:b/>
                <w:bCs/>
                <w:sz w:val="20"/>
                <w:szCs w:val="24"/>
                <w:highlight w:val="green"/>
                <w:lang w:val="en-GB" w:eastAsia="x-none"/>
              </w:rPr>
              <w:t>Agreement</w:t>
            </w:r>
          </w:p>
          <w:p w14:paraId="64FFCA58" w14:textId="77777777" w:rsidR="00AA6678" w:rsidRPr="00AA6678" w:rsidRDefault="00AA6678" w:rsidP="00AA6678">
            <w:pPr>
              <w:autoSpaceDE/>
              <w:autoSpaceDN/>
              <w:adjustRightInd/>
              <w:snapToGrid/>
              <w:spacing w:after="0"/>
              <w:rPr>
                <w:rFonts w:ascii="Times" w:eastAsia="Batang" w:hAnsi="Times" w:cs="Times"/>
                <w:sz w:val="20"/>
                <w:szCs w:val="20"/>
                <w:lang w:val="en-GB" w:eastAsia="zh-CN"/>
              </w:rPr>
            </w:pPr>
            <w:r w:rsidRPr="00AA6678">
              <w:rPr>
                <w:rFonts w:ascii="Times" w:eastAsia="Batang" w:hAnsi="Times" w:cs="Times"/>
                <w:sz w:val="20"/>
                <w:szCs w:val="20"/>
                <w:lang w:val="en-GB"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4026F2E" w14:textId="77777777" w:rsidR="00AA6678" w:rsidRPr="00AA6678" w:rsidRDefault="00AA6678" w:rsidP="00AA6678">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Periodic/Semi-persistent CSI-RS configured in CSI report configuration in CSI-ReportConfig with reportQuantity including RI (for CSI reporting)</w:t>
            </w:r>
          </w:p>
          <w:p w14:paraId="2C70100E" w14:textId="77777777" w:rsidR="00AA6678" w:rsidRPr="00AA6678" w:rsidRDefault="00AA6678" w:rsidP="00AA6678">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w:t>
            </w:r>
          </w:p>
          <w:p w14:paraId="6224A27B"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PDCCH in USS</w:t>
            </w:r>
          </w:p>
          <w:p w14:paraId="327A27C5" w14:textId="77777777" w:rsidR="00AA6678" w:rsidRPr="00AA6678" w:rsidRDefault="00AA6678" w:rsidP="00AA6678">
            <w:pPr>
              <w:numPr>
                <w:ilvl w:val="2"/>
                <w:numId w:val="27"/>
              </w:numPr>
              <w:suppressAutoHyphens/>
              <w:overflowPunct w:val="0"/>
              <w:autoSpaceDE/>
              <w:autoSpaceDN/>
              <w:adjustRightInd/>
              <w:snapToGrid/>
              <w:spacing w:after="0"/>
              <w:jc w:val="left"/>
              <w:rPr>
                <w:rFonts w:ascii="Times" w:eastAsia="Malgun Gothic" w:hAnsi="Times" w:cs="Times"/>
                <w:strike/>
                <w:sz w:val="20"/>
                <w:szCs w:val="20"/>
                <w:lang w:val="en-GB" w:eastAsia="x-none"/>
              </w:rPr>
            </w:pPr>
            <w:r w:rsidRPr="00AA6678">
              <w:rPr>
                <w:rFonts w:ascii="Times" w:eastAsia="Malgun Gothic" w:hAnsi="Times" w:cs="Times"/>
                <w:sz w:val="20"/>
                <w:szCs w:val="20"/>
                <w:lang w:val="en-GB" w:eastAsia="x-none"/>
              </w:rPr>
              <w:t>UE behavior</w:t>
            </w:r>
            <w:r w:rsidRPr="00AA6678">
              <w:rPr>
                <w:rFonts w:ascii="Times" w:eastAsia="宋体" w:hAnsi="Times" w:cs="Times"/>
                <w:sz w:val="20"/>
                <w:szCs w:val="20"/>
                <w:lang w:val="en-GB" w:eastAsia="zh-CN"/>
              </w:rPr>
              <w:t xml:space="preserve"> for retransmission</w:t>
            </w:r>
          </w:p>
          <w:p w14:paraId="1354774D" w14:textId="77777777" w:rsidR="00AA6678" w:rsidRPr="00AA6678" w:rsidRDefault="00AA6678" w:rsidP="00AA6678">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if some specific RNTI scrambled PDCCH in USS will be excluded from cell DTX operation</w:t>
            </w:r>
          </w:p>
          <w:p w14:paraId="2A718A6F"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PDCCH in Type-3 CSS</w:t>
            </w:r>
          </w:p>
          <w:p w14:paraId="60D88669" w14:textId="77777777" w:rsidR="00AA6678" w:rsidRPr="00AA6678" w:rsidRDefault="00AA6678" w:rsidP="00AA6678">
            <w:pPr>
              <w:numPr>
                <w:ilvl w:val="2"/>
                <w:numId w:val="27"/>
              </w:numPr>
              <w:suppressAutoHyphens/>
              <w:overflowPunct w:val="0"/>
              <w:autoSpaceDE/>
              <w:autoSpaceDN/>
              <w:adjustRightInd/>
              <w:snapToGrid/>
              <w:spacing w:after="0"/>
              <w:jc w:val="left"/>
              <w:rPr>
                <w:rFonts w:ascii="Times" w:eastAsia="Malgun Gothic" w:hAnsi="Times" w:cs="Times"/>
                <w:strike/>
                <w:sz w:val="20"/>
                <w:szCs w:val="20"/>
                <w:lang w:val="en-GB" w:eastAsia="x-none"/>
              </w:rPr>
            </w:pPr>
            <w:r w:rsidRPr="00AA6678">
              <w:rPr>
                <w:rFonts w:ascii="Times" w:eastAsia="Malgun Gothic" w:hAnsi="Times" w:cs="Times"/>
                <w:sz w:val="20"/>
                <w:szCs w:val="20"/>
                <w:lang w:val="en-GB" w:eastAsia="x-none"/>
              </w:rPr>
              <w:t>UE behavior</w:t>
            </w:r>
            <w:r w:rsidRPr="00AA6678">
              <w:rPr>
                <w:rFonts w:ascii="Times" w:eastAsia="宋体" w:hAnsi="Times" w:cs="Times"/>
                <w:sz w:val="20"/>
                <w:szCs w:val="20"/>
                <w:lang w:val="en-GB" w:eastAsia="zh-CN"/>
              </w:rPr>
              <w:t xml:space="preserve"> for retransmission</w:t>
            </w:r>
          </w:p>
          <w:p w14:paraId="6DA94BEC" w14:textId="77777777" w:rsidR="00AA6678" w:rsidRPr="00AA6678" w:rsidRDefault="00AA6678" w:rsidP="00AA6678">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 xml:space="preserve">if some specific RNTI scrambled PDCCH in Type-3 CSS will be excluded from cell </w:t>
            </w:r>
            <w:r w:rsidRPr="00AA6678">
              <w:rPr>
                <w:rFonts w:ascii="Times" w:eastAsia="Malgun Gothic" w:hAnsi="Times" w:cs="Times"/>
                <w:sz w:val="20"/>
                <w:szCs w:val="20"/>
                <w:lang w:val="en-GB" w:eastAsia="ko-KR"/>
              </w:rPr>
              <w:lastRenderedPageBreak/>
              <w:t>DTX operation</w:t>
            </w:r>
          </w:p>
          <w:p w14:paraId="12D29E83"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PRS</w:t>
            </w:r>
          </w:p>
          <w:p w14:paraId="3517D225"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CSI-RS configured by measObjectNR (for RRM)</w:t>
            </w:r>
          </w:p>
          <w:p w14:paraId="6DE5A503"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CSI-RS associated with RadioLinkMonitoringConfig and BeamFailureDectection (for RLM and BFD)</w:t>
            </w:r>
          </w:p>
          <w:p w14:paraId="1DF8608C"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Periodic CSI-RS configured with trs-Info ‘true’ (for tracking)</w:t>
            </w:r>
          </w:p>
          <w:p w14:paraId="5C9CA975"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Periodic/Semi-persistent CSI-RS (for BM)</w:t>
            </w:r>
          </w:p>
          <w:p w14:paraId="011DDC1A" w14:textId="77777777" w:rsidR="00AA6678" w:rsidRPr="00AA6678" w:rsidRDefault="00AA6678" w:rsidP="00AA6678">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on how to differentiate (if needed) with other CSI-RS used for CSI reports for BM</w:t>
            </w:r>
          </w:p>
          <w:p w14:paraId="719188D1" w14:textId="77777777" w:rsidR="00AA6678" w:rsidRPr="00AA6678" w:rsidRDefault="00AA6678" w:rsidP="00AA6678">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 same or different UE behavior is applicable with or without C-DRX</w:t>
            </w:r>
          </w:p>
          <w:p w14:paraId="773A9CAE" w14:textId="77777777" w:rsidR="00AA6678" w:rsidRPr="00AA6678" w:rsidRDefault="00AA6678" w:rsidP="00AA6678">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 list of impacted signals/channels can be configurable</w:t>
            </w:r>
          </w:p>
          <w:p w14:paraId="1E99B407" w14:textId="77777777" w:rsidR="00AA6678" w:rsidRPr="00AA6678" w:rsidRDefault="00AA6678" w:rsidP="00AA6678">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there will be exception case(s) for UE receiving and/or processing listed signals/channels during non-active periods of DTX</w:t>
            </w:r>
          </w:p>
          <w:p w14:paraId="37DFB435" w14:textId="1BFED1BE" w:rsidR="00AA6678" w:rsidRPr="00AA6678" w:rsidRDefault="00AA6678" w:rsidP="0080539E">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RAN1 to consider impact on system if the channels/signals are not transmitted during non-active period</w:t>
            </w:r>
          </w:p>
        </w:tc>
      </w:tr>
    </w:tbl>
    <w:p w14:paraId="19185EC9" w14:textId="4F1D51D2" w:rsidR="00AA6678" w:rsidRDefault="00AA6678" w:rsidP="0080539E"/>
    <w:p w14:paraId="32D8B4DD" w14:textId="27156B74" w:rsidR="00AA6678" w:rsidRPr="00AA6678" w:rsidRDefault="00AA6678" w:rsidP="0080539E">
      <w:pPr>
        <w:rPr>
          <w:b/>
          <w:u w:val="single"/>
        </w:rPr>
      </w:pPr>
      <w:r w:rsidRPr="00AA6678">
        <w:rPr>
          <w:rFonts w:hint="eastAsia"/>
          <w:b/>
          <w:u w:val="single"/>
        </w:rPr>
        <w:t>PDCCH</w:t>
      </w:r>
    </w:p>
    <w:p w14:paraId="48610422" w14:textId="639F0566" w:rsidR="00747516" w:rsidRDefault="00AA6678" w:rsidP="0080539E">
      <w:r>
        <w:rPr>
          <w:lang w:eastAsia="zh-CN"/>
        </w:rPr>
        <w:t xml:space="preserve">In our view, it is natural that </w:t>
      </w:r>
      <w:r>
        <w:rPr>
          <w:rFonts w:hint="eastAsia"/>
          <w:lang w:eastAsia="zh-CN"/>
        </w:rPr>
        <w:t xml:space="preserve">PDCCH </w:t>
      </w:r>
      <w:r>
        <w:rPr>
          <w:lang w:eastAsia="zh-CN"/>
        </w:rPr>
        <w:t>in UESS</w:t>
      </w:r>
      <w:r>
        <w:t xml:space="preserve"> and PDCCH in Type-3 CSS are not transmitted by gNB during non-active period.</w:t>
      </w:r>
      <w:r w:rsidR="00747516">
        <w:t xml:space="preserve"> I</w:t>
      </w:r>
      <w:r w:rsidR="00747516">
        <w:rPr>
          <w:rFonts w:hint="eastAsia"/>
        </w:rPr>
        <w:t xml:space="preserve">n </w:t>
      </w:r>
      <w:r w:rsidR="00747516">
        <w:t>RAN1#112bis-e, RAN1 decided to follow RAN2 agreement for PDCCH.</w:t>
      </w:r>
    </w:p>
    <w:tbl>
      <w:tblPr>
        <w:tblStyle w:val="TableGrid"/>
        <w:tblW w:w="0" w:type="auto"/>
        <w:tblLook w:val="04A0" w:firstRow="1" w:lastRow="0" w:firstColumn="1" w:lastColumn="0" w:noHBand="0" w:noVBand="1"/>
      </w:tblPr>
      <w:tblGrid>
        <w:gridCol w:w="9307"/>
      </w:tblGrid>
      <w:tr w:rsidR="00747516" w14:paraId="19E31050" w14:textId="77777777" w:rsidTr="00747516">
        <w:tc>
          <w:tcPr>
            <w:tcW w:w="9307" w:type="dxa"/>
          </w:tcPr>
          <w:p w14:paraId="02BC13A0" w14:textId="77777777" w:rsidR="00747516" w:rsidRPr="00747516" w:rsidRDefault="00747516" w:rsidP="00747516">
            <w:pPr>
              <w:autoSpaceDE/>
              <w:autoSpaceDN/>
              <w:adjustRightInd/>
              <w:snapToGrid/>
              <w:spacing w:after="0"/>
              <w:jc w:val="left"/>
              <w:rPr>
                <w:rFonts w:ascii="Times" w:eastAsia="Batang" w:hAnsi="Times" w:cs="Times"/>
                <w:b/>
                <w:bCs/>
                <w:sz w:val="20"/>
                <w:szCs w:val="24"/>
                <w:highlight w:val="green"/>
                <w:lang w:val="en-GB" w:eastAsia="x-none"/>
              </w:rPr>
            </w:pPr>
            <w:r w:rsidRPr="00747516">
              <w:rPr>
                <w:rFonts w:ascii="Times" w:eastAsia="Batang" w:hAnsi="Times" w:cs="Times"/>
                <w:b/>
                <w:bCs/>
                <w:sz w:val="20"/>
                <w:szCs w:val="24"/>
                <w:highlight w:val="green"/>
                <w:lang w:val="en-GB" w:eastAsia="x-none"/>
              </w:rPr>
              <w:t>Agreement</w:t>
            </w:r>
          </w:p>
          <w:p w14:paraId="04499A99" w14:textId="77777777" w:rsidR="00747516" w:rsidRPr="00747516" w:rsidRDefault="00747516" w:rsidP="00747516">
            <w:pPr>
              <w:autoSpaceDE/>
              <w:autoSpaceDN/>
              <w:adjustRightInd/>
              <w:snapToGrid/>
              <w:spacing w:after="0"/>
              <w:jc w:val="left"/>
              <w:rPr>
                <w:rFonts w:ascii="Times" w:eastAsia="Batang" w:hAnsi="Times" w:cs="Times"/>
                <w:sz w:val="20"/>
                <w:szCs w:val="24"/>
                <w:lang w:val="en-GB" w:eastAsia="x-none"/>
              </w:rPr>
            </w:pPr>
            <w:r w:rsidRPr="00747516">
              <w:rPr>
                <w:rFonts w:ascii="Times" w:eastAsia="Batang" w:hAnsi="Times" w:cs="Times"/>
                <w:sz w:val="20"/>
                <w:szCs w:val="24"/>
                <w:lang w:val="en-GB" w:eastAsia="x-none"/>
              </w:rPr>
              <w:t>For PDDCH monitoring, further work on Rel-18 NES in RAN1 is to follow the RAN2 agreement below:</w:t>
            </w:r>
          </w:p>
          <w:p w14:paraId="036D79B7" w14:textId="25EE9F27" w:rsidR="00747516" w:rsidRPr="00747516" w:rsidRDefault="00747516" w:rsidP="00747516">
            <w:pPr>
              <w:autoSpaceDE/>
              <w:autoSpaceDN/>
              <w:adjustRightInd/>
              <w:snapToGrid/>
              <w:spacing w:after="0"/>
              <w:ind w:left="360"/>
              <w:rPr>
                <w:rFonts w:eastAsia="Malgun Gothic"/>
                <w:i/>
                <w:iCs/>
                <w:sz w:val="20"/>
                <w:szCs w:val="20"/>
                <w:lang w:val="en-GB" w:eastAsia="ko-KR"/>
              </w:rPr>
            </w:pPr>
            <w:r w:rsidRPr="00747516">
              <w:rPr>
                <w:rFonts w:eastAsia="Malgun Gothic"/>
                <w:i/>
                <w:iCs/>
                <w:sz w:val="20"/>
                <w:szCs w:val="20"/>
                <w:lang w:val="en-GB" w:eastAsia="ko-KR"/>
              </w:rPr>
              <w:t>10.</w:t>
            </w:r>
            <w:r w:rsidRPr="00747516">
              <w:rPr>
                <w:rFonts w:eastAsia="Malgun Gothic"/>
                <w:i/>
                <w:iCs/>
                <w:sz w:val="20"/>
                <w:szCs w:val="20"/>
                <w:lang w:val="en-GB"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tc>
      </w:tr>
    </w:tbl>
    <w:p w14:paraId="08C2D240" w14:textId="03F6ADCF" w:rsidR="00747516" w:rsidRDefault="00747516" w:rsidP="0080539E">
      <w:r>
        <w:t>For PDCCH in Type-3 CSS, we think GC-PDCCH can be monitored during non-active period</w:t>
      </w:r>
      <w:r w:rsidR="00290E7F">
        <w:t>. It is</w:t>
      </w:r>
      <w:r>
        <w:t xml:space="preserve"> like DCI format 2_6 outside UE active time</w:t>
      </w:r>
      <w:r w:rsidR="00290E7F">
        <w:t xml:space="preserve"> which does not lead to large UE power consumption</w:t>
      </w:r>
      <w:r>
        <w:t>. The GC-PDCCH can be DCI format 2_6 (when ce</w:t>
      </w:r>
      <w:r w:rsidR="00290E7F">
        <w:t>ll DTX is aligned to UE C-DRX) and potentially L1 signaling for cell DTX/DRX.</w:t>
      </w:r>
    </w:p>
    <w:p w14:paraId="2C09F9AE" w14:textId="2A4BFC3B" w:rsidR="00B016B4" w:rsidRPr="005A502E" w:rsidRDefault="00B016B4" w:rsidP="00B016B4">
      <w:pPr>
        <w:rPr>
          <w:b/>
          <w:i/>
          <w:lang w:eastAsia="zh-CN"/>
        </w:rPr>
      </w:pPr>
      <w:r w:rsidRPr="00B016B4">
        <w:rPr>
          <w:b/>
          <w:i/>
        </w:rPr>
        <w:t>Propo</w:t>
      </w:r>
      <w:r w:rsidRPr="005A502E">
        <w:rPr>
          <w:b/>
          <w:i/>
        </w:rPr>
        <w:t xml:space="preserve">sal </w:t>
      </w:r>
      <w:r w:rsidR="00C74EAF" w:rsidRPr="005A502E">
        <w:rPr>
          <w:b/>
          <w:i/>
          <w:lang w:eastAsia="zh-CN"/>
        </w:rPr>
        <w:t>1</w:t>
      </w:r>
      <w:r w:rsidRPr="005A502E">
        <w:rPr>
          <w:b/>
          <w:i/>
        </w:rPr>
        <w:t xml:space="preserve">: </w:t>
      </w:r>
      <w:r w:rsidR="00AA6678" w:rsidRPr="005A502E">
        <w:rPr>
          <w:b/>
          <w:i/>
        </w:rPr>
        <w:t xml:space="preserve">PDCCH in Type-3 CSS </w:t>
      </w:r>
      <w:r w:rsidR="00290E7F" w:rsidRPr="005A502E">
        <w:rPr>
          <w:b/>
          <w:i/>
        </w:rPr>
        <w:t>can be</w:t>
      </w:r>
      <w:r w:rsidR="00AA6678" w:rsidRPr="005A502E">
        <w:rPr>
          <w:b/>
          <w:i/>
        </w:rPr>
        <w:t xml:space="preserve"> transmitted by gNB during non-active period</w:t>
      </w:r>
      <w:r w:rsidRPr="005A502E">
        <w:rPr>
          <w:b/>
          <w:i/>
          <w:lang w:eastAsia="zh-CN"/>
        </w:rPr>
        <w:t>.</w:t>
      </w:r>
    </w:p>
    <w:p w14:paraId="796E13F9" w14:textId="77777777" w:rsidR="00AA6678" w:rsidRPr="005A502E" w:rsidRDefault="00AA6678" w:rsidP="0080539E">
      <w:pPr>
        <w:rPr>
          <w:b/>
          <w:u w:val="single"/>
          <w:lang w:eastAsia="zh-CN"/>
        </w:rPr>
      </w:pPr>
    </w:p>
    <w:p w14:paraId="3D9CEF12" w14:textId="09B17F52" w:rsidR="00AA6678" w:rsidRPr="005A502E" w:rsidRDefault="00AA6678" w:rsidP="0080539E">
      <w:pPr>
        <w:rPr>
          <w:b/>
          <w:u w:val="single"/>
          <w:lang w:eastAsia="zh-CN"/>
        </w:rPr>
      </w:pPr>
      <w:r w:rsidRPr="005A502E">
        <w:rPr>
          <w:rFonts w:hint="eastAsia"/>
          <w:b/>
          <w:u w:val="single"/>
          <w:lang w:eastAsia="zh-CN"/>
        </w:rPr>
        <w:t>TRS</w:t>
      </w:r>
    </w:p>
    <w:p w14:paraId="2177E4B2" w14:textId="76ABF32D" w:rsidR="00456EAD" w:rsidRPr="005A502E" w:rsidRDefault="00E32495" w:rsidP="0080539E">
      <w:pPr>
        <w:rPr>
          <w:lang w:eastAsia="zh-CN"/>
        </w:rPr>
      </w:pPr>
      <w:r w:rsidRPr="005A502E">
        <w:rPr>
          <w:lang w:eastAsia="zh-CN"/>
        </w:rPr>
        <w:t xml:space="preserve">From UE perspective, TRS is important and the periodical reception is suitable for time/frequency tracking loop algorithms. It can be observed in aperiodic TRS design principle that aperiodic TRS </w:t>
      </w:r>
      <w:r w:rsidR="00456EAD" w:rsidRPr="005A502E">
        <w:rPr>
          <w:lang w:eastAsia="zh-CN"/>
        </w:rPr>
        <w:t>should be designed</w:t>
      </w:r>
      <w:r w:rsidRPr="005A502E">
        <w:rPr>
          <w:lang w:eastAsia="zh-CN"/>
        </w:rPr>
        <w:t xml:space="preserve"> as an additional </w:t>
      </w:r>
      <w:r w:rsidR="00456EAD" w:rsidRPr="005A502E">
        <w:rPr>
          <w:lang w:eastAsia="zh-CN"/>
        </w:rPr>
        <w:t>TRS occasion</w:t>
      </w:r>
      <w:r w:rsidRPr="005A502E">
        <w:rPr>
          <w:lang w:eastAsia="zh-CN"/>
        </w:rPr>
        <w:t xml:space="preserve"> for </w:t>
      </w:r>
      <w:r w:rsidR="00456EAD" w:rsidRPr="005A502E">
        <w:rPr>
          <w:lang w:eastAsia="zh-CN"/>
        </w:rPr>
        <w:t xml:space="preserve">an existing periodic TRS configuration. In this principle, periodic TRS is the baseline for tracking loop algorithms. If TRS is not transmitted in non-inactive period, it is not good for tracking loop algorithms. </w:t>
      </w:r>
    </w:p>
    <w:p w14:paraId="26A5493E" w14:textId="0470C640" w:rsidR="00456EAD" w:rsidRPr="005A502E" w:rsidRDefault="00456EAD" w:rsidP="0080539E">
      <w:pPr>
        <w:rPr>
          <w:lang w:eastAsia="zh-CN"/>
        </w:rPr>
      </w:pPr>
      <w:r w:rsidRPr="005A502E">
        <w:rPr>
          <w:lang w:eastAsia="zh-CN"/>
        </w:rPr>
        <w:t>Furthermore, if TRS is not transmitted in non-inactive period, UE may need more time at the beginning of active period for time/frequency tracking loop. It will make performance or latency degraded.</w:t>
      </w:r>
    </w:p>
    <w:p w14:paraId="643F75A4" w14:textId="2C2487BB" w:rsidR="007A60EF" w:rsidRPr="005A502E" w:rsidRDefault="00456EAD" w:rsidP="0080539E">
      <w:pPr>
        <w:rPr>
          <w:lang w:eastAsia="zh-CN"/>
        </w:rPr>
      </w:pPr>
      <w:r w:rsidRPr="005A502E">
        <w:rPr>
          <w:lang w:eastAsia="zh-CN"/>
        </w:rPr>
        <w:t>Therefore, we think there could be some compromises between gNB and UE, e.g. gNB still transmit TRS a prior to active period within non-active period.</w:t>
      </w:r>
    </w:p>
    <w:p w14:paraId="1077E635" w14:textId="7C5A6701" w:rsidR="00456EAD" w:rsidRPr="00456EAD" w:rsidRDefault="00456EAD" w:rsidP="0080539E">
      <w:pPr>
        <w:rPr>
          <w:b/>
          <w:i/>
          <w:lang w:eastAsia="zh-CN"/>
        </w:rPr>
      </w:pPr>
      <w:r w:rsidRPr="005A502E">
        <w:rPr>
          <w:b/>
          <w:i/>
          <w:lang w:eastAsia="zh-CN"/>
        </w:rPr>
        <w:t xml:space="preserve">Proposal </w:t>
      </w:r>
      <w:r w:rsidR="00C74EAF" w:rsidRPr="005A502E">
        <w:rPr>
          <w:b/>
          <w:i/>
          <w:lang w:eastAsia="zh-CN"/>
        </w:rPr>
        <w:t>2</w:t>
      </w:r>
      <w:r w:rsidRPr="005A502E">
        <w:rPr>
          <w:b/>
          <w:i/>
          <w:lang w:eastAsia="zh-CN"/>
        </w:rPr>
        <w:t xml:space="preserve">: Whether TRS is </w:t>
      </w:r>
      <w:r w:rsidR="00B016B4" w:rsidRPr="005A502E">
        <w:rPr>
          <w:b/>
          <w:i/>
          <w:lang w:eastAsia="zh-CN"/>
        </w:rPr>
        <w:t>not expected not transmit</w:t>
      </w:r>
      <w:r w:rsidRPr="005A502E">
        <w:rPr>
          <w:b/>
          <w:i/>
          <w:lang w:eastAsia="zh-CN"/>
        </w:rPr>
        <w:t xml:space="preserve"> duri</w:t>
      </w:r>
      <w:r w:rsidR="00B016B4" w:rsidRPr="005A502E">
        <w:rPr>
          <w:b/>
          <w:i/>
          <w:lang w:eastAsia="zh-CN"/>
        </w:rPr>
        <w:t>ng non-active period of cell DTX</w:t>
      </w:r>
      <w:r w:rsidRPr="005A502E">
        <w:rPr>
          <w:b/>
          <w:i/>
          <w:lang w:eastAsia="zh-CN"/>
        </w:rPr>
        <w:t xml:space="preserve"> should be studied, and UE pe</w:t>
      </w:r>
      <w:r w:rsidRPr="00456EAD">
        <w:rPr>
          <w:b/>
          <w:i/>
          <w:lang w:eastAsia="zh-CN"/>
        </w:rPr>
        <w:t>rformance impact should be considered.</w:t>
      </w:r>
    </w:p>
    <w:p w14:paraId="5C515BC4" w14:textId="761BC90A" w:rsidR="00E32495" w:rsidRDefault="00E32495" w:rsidP="0080539E">
      <w:pPr>
        <w:rPr>
          <w:lang w:eastAsia="zh-CN"/>
        </w:rPr>
      </w:pPr>
    </w:p>
    <w:p w14:paraId="4C6CB852" w14:textId="5E3AA041" w:rsidR="00AC7021" w:rsidRDefault="00B016B4" w:rsidP="00AC7021">
      <w:pPr>
        <w:pStyle w:val="Heading2"/>
        <w:numPr>
          <w:ilvl w:val="1"/>
          <w:numId w:val="5"/>
        </w:numPr>
        <w:ind w:left="576"/>
      </w:pPr>
      <w:r>
        <w:t>Cell DRX</w:t>
      </w:r>
    </w:p>
    <w:p w14:paraId="6C2AC8A3" w14:textId="616F4E79" w:rsidR="00AA6678" w:rsidRDefault="00AA6678" w:rsidP="0080539E">
      <w:pPr>
        <w:rPr>
          <w:lang w:eastAsia="zh-CN"/>
        </w:rPr>
      </w:pPr>
      <w:r>
        <w:rPr>
          <w:lang w:eastAsia="zh-CN"/>
        </w:rPr>
        <w:t>In RAN1#112bis-</w:t>
      </w:r>
      <w:r w:rsidRPr="00C74EAF">
        <w:rPr>
          <w:lang w:eastAsia="zh-CN"/>
        </w:rPr>
        <w:t>e, it</w:t>
      </w:r>
      <w:r>
        <w:rPr>
          <w:lang w:eastAsia="zh-CN"/>
        </w:rPr>
        <w:t xml:space="preserve"> was agreed that P/SP CSI report and SRS is not received by gNB during non-active period of cell DRX.</w:t>
      </w:r>
    </w:p>
    <w:tbl>
      <w:tblPr>
        <w:tblStyle w:val="TableGrid"/>
        <w:tblW w:w="0" w:type="auto"/>
        <w:tblLook w:val="04A0" w:firstRow="1" w:lastRow="0" w:firstColumn="1" w:lastColumn="0" w:noHBand="0" w:noVBand="1"/>
      </w:tblPr>
      <w:tblGrid>
        <w:gridCol w:w="9307"/>
      </w:tblGrid>
      <w:tr w:rsidR="00747516" w14:paraId="538FCFEC" w14:textId="77777777" w:rsidTr="00747516">
        <w:tc>
          <w:tcPr>
            <w:tcW w:w="9307" w:type="dxa"/>
          </w:tcPr>
          <w:p w14:paraId="7D99B37A" w14:textId="77777777" w:rsidR="00747516" w:rsidRPr="00747516" w:rsidRDefault="00747516" w:rsidP="00747516">
            <w:pPr>
              <w:autoSpaceDE/>
              <w:autoSpaceDN/>
              <w:adjustRightInd/>
              <w:snapToGrid/>
              <w:spacing w:after="0"/>
              <w:jc w:val="left"/>
              <w:rPr>
                <w:rFonts w:ascii="Times" w:eastAsia="Batang" w:hAnsi="Times" w:cs="Times"/>
                <w:b/>
                <w:sz w:val="20"/>
                <w:szCs w:val="24"/>
                <w:highlight w:val="green"/>
                <w:lang w:val="en-GB" w:eastAsia="x-none"/>
              </w:rPr>
            </w:pPr>
            <w:r w:rsidRPr="00747516">
              <w:rPr>
                <w:rFonts w:ascii="Times" w:eastAsia="Batang" w:hAnsi="Times" w:cs="Times"/>
                <w:b/>
                <w:sz w:val="20"/>
                <w:szCs w:val="24"/>
                <w:highlight w:val="green"/>
                <w:lang w:val="en-GB" w:eastAsia="x-none"/>
              </w:rPr>
              <w:t>Agreement</w:t>
            </w:r>
          </w:p>
          <w:p w14:paraId="0C874782" w14:textId="77777777" w:rsidR="00747516" w:rsidRPr="00747516" w:rsidRDefault="00747516" w:rsidP="00747516">
            <w:pPr>
              <w:autoSpaceDE/>
              <w:autoSpaceDN/>
              <w:adjustRightInd/>
              <w:snapToGrid/>
              <w:spacing w:after="0"/>
              <w:rPr>
                <w:rFonts w:eastAsia="Batang"/>
                <w:sz w:val="20"/>
                <w:szCs w:val="20"/>
                <w:lang w:val="en-GB" w:eastAsia="zh-CN"/>
              </w:rPr>
            </w:pPr>
            <w:r w:rsidRPr="00747516">
              <w:rPr>
                <w:rFonts w:eastAsia="Batang"/>
                <w:sz w:val="20"/>
                <w:szCs w:val="20"/>
                <w:lang w:val="en-GB" w:eastAsia="zh-CN"/>
              </w:rPr>
              <w:t xml:space="preserve">From RAN1 point of view, Rel-18 UE supporting cell DRX is not expected to transmit the following </w:t>
            </w:r>
            <w:r w:rsidRPr="00747516">
              <w:rPr>
                <w:rFonts w:eastAsia="Batang"/>
                <w:sz w:val="20"/>
                <w:szCs w:val="20"/>
                <w:lang w:val="en-GB" w:eastAsia="zh-CN"/>
              </w:rPr>
              <w:lastRenderedPageBreak/>
              <w:t>signals/channels to the gNB during non-active periods of cell DRX. The list of signals/channels may be updated based on RAN2/RAN4 input and other signals/channels are not precluded from further discussions.</w:t>
            </w:r>
          </w:p>
          <w:p w14:paraId="3CCF0731"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Periodic/Semi-persistent CSI report</w:t>
            </w:r>
          </w:p>
          <w:p w14:paraId="6D53A8C8"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 xml:space="preserve">Periodic/Semi-persistent SRS </w:t>
            </w:r>
          </w:p>
          <w:p w14:paraId="3D7EF386" w14:textId="77777777" w:rsidR="00747516" w:rsidRPr="00747516" w:rsidRDefault="00747516" w:rsidP="00747516">
            <w:pPr>
              <w:numPr>
                <w:ilvl w:val="1"/>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SRS for positioning</w:t>
            </w:r>
          </w:p>
          <w:p w14:paraId="4A5120B0"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w:t>
            </w:r>
          </w:p>
          <w:p w14:paraId="255FE4F1" w14:textId="77777777" w:rsidR="00747516" w:rsidRPr="00747516" w:rsidRDefault="00747516" w:rsidP="00747516">
            <w:pPr>
              <w:numPr>
                <w:ilvl w:val="1"/>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HARQ feedback for SPS PDSCH</w:t>
            </w:r>
          </w:p>
          <w:p w14:paraId="6ADEC5B1"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there will be exception case(s) for UE transmitting listed signals/channels during non-active periods of DRX</w:t>
            </w:r>
          </w:p>
          <w:p w14:paraId="7F5316D3"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 listed</w:t>
            </w:r>
            <w:r w:rsidRPr="00747516">
              <w:rPr>
                <w:rFonts w:eastAsia="Malgun Gothic"/>
                <w:color w:val="C00000"/>
                <w:sz w:val="20"/>
                <w:szCs w:val="20"/>
                <w:lang w:val="en-GB" w:eastAsia="ko-KR"/>
              </w:rPr>
              <w:t xml:space="preserve"> </w:t>
            </w:r>
            <w:r w:rsidRPr="00747516">
              <w:rPr>
                <w:rFonts w:eastAsia="Malgun Gothic"/>
                <w:sz w:val="20"/>
                <w:szCs w:val="20"/>
                <w:lang w:val="en-GB" w:eastAsia="ko-KR"/>
              </w:rPr>
              <w:t>signals/channels can be configurable by gNB</w:t>
            </w:r>
          </w:p>
          <w:p w14:paraId="319FA2DA"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 same or different UE behavior is applicable with or without C-DRX</w:t>
            </w:r>
          </w:p>
          <w:p w14:paraId="7D2019EF" w14:textId="48722733" w:rsidR="00747516" w:rsidRPr="00747516" w:rsidRDefault="00747516" w:rsidP="0080539E">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RAN1 to consider impact on system if the channels/signals are not transmitted during non-active period</w:t>
            </w:r>
          </w:p>
        </w:tc>
      </w:tr>
    </w:tbl>
    <w:p w14:paraId="5A5F1508" w14:textId="5E56BBDF" w:rsidR="009A5A80" w:rsidRDefault="009A5A80" w:rsidP="0080539E">
      <w:pPr>
        <w:rPr>
          <w:lang w:eastAsia="zh-CN"/>
        </w:rPr>
      </w:pPr>
    </w:p>
    <w:p w14:paraId="7D90C942" w14:textId="0CDC1497" w:rsidR="00A2624D" w:rsidRDefault="00A2624D" w:rsidP="00747516">
      <w:pPr>
        <w:pStyle w:val="Heading1"/>
      </w:pPr>
      <w:r>
        <w:t>L1 signaling</w:t>
      </w:r>
    </w:p>
    <w:p w14:paraId="010D7D69" w14:textId="062254A6" w:rsidR="00A2624D" w:rsidRDefault="00A2624D" w:rsidP="0080539E">
      <w:pPr>
        <w:rPr>
          <w:lang w:eastAsia="zh-CN"/>
        </w:rPr>
      </w:pPr>
      <w:r>
        <w:rPr>
          <w:rFonts w:hint="eastAsia"/>
          <w:lang w:eastAsia="zh-CN"/>
        </w:rPr>
        <w:t>In RAN1#112bis-</w:t>
      </w:r>
      <w:r w:rsidRPr="00C74EAF">
        <w:rPr>
          <w:rFonts w:hint="eastAsia"/>
          <w:lang w:eastAsia="zh-CN"/>
        </w:rPr>
        <w:t>e, it wa</w:t>
      </w:r>
      <w:r>
        <w:rPr>
          <w:rFonts w:hint="eastAsia"/>
          <w:lang w:eastAsia="zh-CN"/>
        </w:rPr>
        <w:t>s agreed to study L1 signaling for cell DTX/DRX.</w:t>
      </w:r>
    </w:p>
    <w:tbl>
      <w:tblPr>
        <w:tblStyle w:val="TableGrid"/>
        <w:tblW w:w="0" w:type="auto"/>
        <w:tblLook w:val="04A0" w:firstRow="1" w:lastRow="0" w:firstColumn="1" w:lastColumn="0" w:noHBand="0" w:noVBand="1"/>
      </w:tblPr>
      <w:tblGrid>
        <w:gridCol w:w="9307"/>
      </w:tblGrid>
      <w:tr w:rsidR="00A2624D" w14:paraId="342723DA" w14:textId="77777777" w:rsidTr="00A2624D">
        <w:tc>
          <w:tcPr>
            <w:tcW w:w="9307" w:type="dxa"/>
          </w:tcPr>
          <w:p w14:paraId="302F7AE1" w14:textId="77777777" w:rsidR="00A2624D" w:rsidRPr="00A2624D" w:rsidRDefault="00A2624D" w:rsidP="00A2624D">
            <w:pPr>
              <w:autoSpaceDE/>
              <w:autoSpaceDN/>
              <w:adjustRightInd/>
              <w:snapToGrid/>
              <w:spacing w:after="0"/>
              <w:jc w:val="left"/>
              <w:rPr>
                <w:rFonts w:ascii="Times" w:eastAsia="Batang" w:hAnsi="Times" w:cs="Times"/>
                <w:b/>
                <w:sz w:val="20"/>
                <w:szCs w:val="24"/>
                <w:highlight w:val="green"/>
                <w:lang w:val="en-GB" w:eastAsia="x-none"/>
              </w:rPr>
            </w:pPr>
            <w:r w:rsidRPr="00A2624D">
              <w:rPr>
                <w:rFonts w:ascii="Times" w:eastAsia="Batang" w:hAnsi="Times" w:cs="Times"/>
                <w:b/>
                <w:sz w:val="20"/>
                <w:szCs w:val="24"/>
                <w:highlight w:val="green"/>
                <w:lang w:val="en-GB" w:eastAsia="x-none"/>
              </w:rPr>
              <w:t>Agreement</w:t>
            </w:r>
          </w:p>
          <w:p w14:paraId="2889C455" w14:textId="77777777" w:rsidR="00A2624D" w:rsidRPr="00A2624D" w:rsidRDefault="00A2624D" w:rsidP="00A2624D">
            <w:pPr>
              <w:suppressAutoHyphens/>
              <w:autoSpaceDE/>
              <w:autoSpaceDN/>
              <w:adjustRightInd/>
              <w:snapToGrid/>
              <w:spacing w:after="0" w:line="254" w:lineRule="auto"/>
              <w:rPr>
                <w:rFonts w:eastAsia="Malgun Gothic"/>
                <w:sz w:val="20"/>
                <w:szCs w:val="20"/>
                <w:lang w:val="en-GB" w:eastAsia="ko-KR"/>
              </w:rPr>
            </w:pPr>
            <w:r w:rsidRPr="00A2624D">
              <w:rPr>
                <w:rFonts w:eastAsia="Malgun Gothic"/>
                <w:sz w:val="20"/>
                <w:szCs w:val="20"/>
                <w:lang w:val="en-GB" w:eastAsia="ko-KR"/>
              </w:rPr>
              <w:t>Study L1 signalling for enhancing cell DTX/DRX including activation/deactivation for a single configuration which will have the following characteristics:</w:t>
            </w:r>
          </w:p>
          <w:p w14:paraId="483DCC5E" w14:textId="77777777" w:rsidR="00A2624D" w:rsidRPr="00A2624D" w:rsidRDefault="00A2624D" w:rsidP="00A2624D">
            <w:pPr>
              <w:numPr>
                <w:ilvl w:val="0"/>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PDCCH based signaling</w:t>
            </w:r>
          </w:p>
          <w:p w14:paraId="05D603AD"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Whether enhancing legacy DCI or introducing new DCI</w:t>
            </w:r>
          </w:p>
          <w:p w14:paraId="7E57A8EF"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DCI content</w:t>
            </w:r>
          </w:p>
          <w:p w14:paraId="03F8D5A9"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Whether L1 signaling is UE specific DCI or group common DCI</w:t>
            </w:r>
          </w:p>
          <w:p w14:paraId="7C29592E"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Timer or validity duration based activation/deactivation of cell DTX/DRX</w:t>
            </w:r>
          </w:p>
          <w:p w14:paraId="594F4108"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 xml:space="preserve">FFS: whether to specify a reference time for activation/deactivation of cell DTX/DRX </w:t>
            </w:r>
          </w:p>
          <w:p w14:paraId="507EAB8B"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If multiple Cell DTX/DRX patterns are to be supported</w:t>
            </w:r>
          </w:p>
          <w:p w14:paraId="2687D2F5" w14:textId="77777777" w:rsidR="00A2624D" w:rsidRPr="00A2624D" w:rsidRDefault="00A2624D" w:rsidP="00A2624D">
            <w:pPr>
              <w:numPr>
                <w:ilvl w:val="0"/>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on detailed UE behavior upon reception of L1 signaling at least including application delay</w:t>
            </w:r>
          </w:p>
          <w:p w14:paraId="43B4C437" w14:textId="77777777" w:rsidR="00A2624D" w:rsidRPr="00A2624D" w:rsidRDefault="00A2624D" w:rsidP="00A2624D">
            <w:pPr>
              <w:numPr>
                <w:ilvl w:val="0"/>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 xml:space="preserve">FFS </w:t>
            </w:r>
            <w:r w:rsidRPr="00A2624D">
              <w:rPr>
                <w:rFonts w:eastAsia="Batang" w:hint="eastAsia"/>
                <w:sz w:val="20"/>
                <w:szCs w:val="20"/>
                <w:lang w:val="en-GB" w:eastAsia="zh-CN"/>
              </w:rPr>
              <w:t>how to</w:t>
            </w:r>
            <w:r w:rsidRPr="00A2624D">
              <w:rPr>
                <w:rFonts w:eastAsia="Malgun Gothic"/>
                <w:sz w:val="20"/>
                <w:szCs w:val="20"/>
                <w:lang w:val="en-GB" w:eastAsia="ko-KR"/>
              </w:rPr>
              <w:t xml:space="preserve"> </w:t>
            </w:r>
            <w:r w:rsidRPr="00A2624D">
              <w:rPr>
                <w:rFonts w:eastAsia="Batang" w:hint="eastAsia"/>
                <w:sz w:val="20"/>
                <w:szCs w:val="20"/>
                <w:lang w:val="en-GB" w:eastAsia="zh-CN"/>
              </w:rPr>
              <w:t xml:space="preserve">guarantee reliability of the </w:t>
            </w:r>
            <w:r w:rsidRPr="00A2624D">
              <w:rPr>
                <w:rFonts w:eastAsia="Malgun Gothic"/>
                <w:sz w:val="20"/>
                <w:szCs w:val="20"/>
                <w:lang w:val="en-GB" w:eastAsia="ko-KR"/>
              </w:rPr>
              <w:t>L1 signaling</w:t>
            </w:r>
          </w:p>
          <w:p w14:paraId="6C55D707" w14:textId="28313E10" w:rsidR="00A2624D" w:rsidRPr="00A2624D" w:rsidRDefault="00A2624D" w:rsidP="0080539E">
            <w:pPr>
              <w:numPr>
                <w:ilvl w:val="0"/>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whether the L1 signal can be monitored in non-active periods.</w:t>
            </w:r>
          </w:p>
        </w:tc>
      </w:tr>
    </w:tbl>
    <w:p w14:paraId="4CD4F331" w14:textId="6790DD41" w:rsidR="00747516" w:rsidRDefault="00747516" w:rsidP="0080539E">
      <w:pPr>
        <w:rPr>
          <w:lang w:eastAsia="zh-CN"/>
        </w:rPr>
      </w:pPr>
      <w:r>
        <w:rPr>
          <w:lang w:eastAsia="zh-CN"/>
        </w:rPr>
        <w:t>F</w:t>
      </w:r>
      <w:r>
        <w:rPr>
          <w:rFonts w:hint="eastAsia"/>
          <w:lang w:eastAsia="zh-CN"/>
        </w:rPr>
        <w:t>urther, it was made a working assumption that L1 signaling is feasible.</w:t>
      </w:r>
    </w:p>
    <w:tbl>
      <w:tblPr>
        <w:tblStyle w:val="TableGrid"/>
        <w:tblW w:w="0" w:type="auto"/>
        <w:tblLook w:val="04A0" w:firstRow="1" w:lastRow="0" w:firstColumn="1" w:lastColumn="0" w:noHBand="0" w:noVBand="1"/>
      </w:tblPr>
      <w:tblGrid>
        <w:gridCol w:w="9307"/>
      </w:tblGrid>
      <w:tr w:rsidR="00747516" w14:paraId="5F0599A2" w14:textId="77777777" w:rsidTr="00747516">
        <w:tc>
          <w:tcPr>
            <w:tcW w:w="9307" w:type="dxa"/>
          </w:tcPr>
          <w:p w14:paraId="74E3CB0B" w14:textId="77777777" w:rsidR="00747516" w:rsidRPr="00747516" w:rsidRDefault="00747516" w:rsidP="00747516">
            <w:pPr>
              <w:autoSpaceDE/>
              <w:autoSpaceDN/>
              <w:adjustRightInd/>
              <w:snapToGrid/>
              <w:spacing w:after="0"/>
              <w:jc w:val="left"/>
              <w:rPr>
                <w:rFonts w:ascii="Times" w:eastAsia="Batang" w:hAnsi="Times" w:cs="Times"/>
                <w:b/>
                <w:bCs/>
                <w:sz w:val="20"/>
                <w:szCs w:val="24"/>
                <w:highlight w:val="darkYellow"/>
                <w:lang w:val="en-GB" w:eastAsia="x-none"/>
              </w:rPr>
            </w:pPr>
            <w:r w:rsidRPr="00747516">
              <w:rPr>
                <w:rFonts w:ascii="Times" w:eastAsia="Batang" w:hAnsi="Times" w:cs="Times"/>
                <w:b/>
                <w:bCs/>
                <w:sz w:val="20"/>
                <w:szCs w:val="24"/>
                <w:highlight w:val="darkYellow"/>
                <w:lang w:val="en-GB" w:eastAsia="x-none"/>
              </w:rPr>
              <w:t>Working Assumption</w:t>
            </w:r>
          </w:p>
          <w:p w14:paraId="61F1541D" w14:textId="77777777" w:rsidR="00747516" w:rsidRPr="00747516" w:rsidRDefault="00747516" w:rsidP="00747516">
            <w:pPr>
              <w:suppressAutoHyphens/>
              <w:autoSpaceDE/>
              <w:autoSpaceDN/>
              <w:adjustRightInd/>
              <w:snapToGrid/>
              <w:spacing w:after="0"/>
              <w:rPr>
                <w:rFonts w:eastAsia="Batang"/>
                <w:sz w:val="20"/>
                <w:szCs w:val="20"/>
                <w:lang w:val="en-GB" w:eastAsia="zh-CN"/>
              </w:rPr>
            </w:pPr>
            <w:r w:rsidRPr="00747516">
              <w:rPr>
                <w:rFonts w:eastAsia="Malgun Gothic"/>
                <w:sz w:val="20"/>
                <w:szCs w:val="20"/>
                <w:lang w:val="en-GB" w:eastAsia="ko-KR"/>
              </w:rPr>
              <w:t>Support of L1 signaling at least for activation/deactivation of a cell DTX and/or DRX configuration is feasible (e.g., in terms of enabling/disenabling the feature) from RAN1 perspective.</w:t>
            </w:r>
          </w:p>
          <w:p w14:paraId="0234C4C4" w14:textId="77777777" w:rsidR="00747516" w:rsidRPr="00747516" w:rsidRDefault="00747516" w:rsidP="00747516">
            <w:pPr>
              <w:numPr>
                <w:ilvl w:val="0"/>
                <w:numId w:val="26"/>
              </w:numPr>
              <w:suppressAutoHyphens/>
              <w:overflowPunct w:val="0"/>
              <w:autoSpaceDE/>
              <w:autoSpaceDN/>
              <w:adjustRightInd/>
              <w:snapToGrid/>
              <w:spacing w:after="0"/>
              <w:jc w:val="left"/>
              <w:rPr>
                <w:rFonts w:ascii="Times" w:eastAsia="宋体" w:hAnsi="Times"/>
                <w:sz w:val="20"/>
                <w:szCs w:val="20"/>
                <w:lang w:val="en-GB" w:eastAsia="zh-CN"/>
              </w:rPr>
            </w:pPr>
            <w:r w:rsidRPr="00747516">
              <w:rPr>
                <w:rFonts w:ascii="Times" w:eastAsia="宋体" w:hAnsi="Times"/>
                <w:sz w:val="20"/>
                <w:szCs w:val="20"/>
                <w:lang w:val="en-GB" w:eastAsia="zh-CN"/>
              </w:rPr>
              <w:t>This does not imply that L1 activation/deactivation is supported in Rel-18\</w:t>
            </w:r>
          </w:p>
          <w:p w14:paraId="4B999C14" w14:textId="6AC10C42" w:rsidR="00747516" w:rsidRPr="00747516" w:rsidRDefault="00747516" w:rsidP="0080539E">
            <w:pPr>
              <w:numPr>
                <w:ilvl w:val="0"/>
                <w:numId w:val="26"/>
              </w:numPr>
              <w:suppressAutoHyphens/>
              <w:overflowPunct w:val="0"/>
              <w:autoSpaceDE/>
              <w:autoSpaceDN/>
              <w:adjustRightInd/>
              <w:snapToGrid/>
              <w:spacing w:after="0"/>
              <w:jc w:val="left"/>
              <w:rPr>
                <w:rFonts w:ascii="Times" w:eastAsia="宋体" w:hAnsi="Times"/>
                <w:sz w:val="20"/>
                <w:szCs w:val="20"/>
                <w:lang w:val="en-GB" w:eastAsia="zh-CN"/>
              </w:rPr>
            </w:pPr>
            <w:r w:rsidRPr="00747516">
              <w:rPr>
                <w:rFonts w:ascii="Times" w:eastAsia="宋体" w:hAnsi="Times"/>
                <w:sz w:val="20"/>
                <w:szCs w:val="20"/>
                <w:lang w:val="en-GB" w:eastAsia="zh-CN"/>
              </w:rPr>
              <w:t>Note: Reliability, overhead, and benefits are FFS</w:t>
            </w:r>
          </w:p>
        </w:tc>
      </w:tr>
    </w:tbl>
    <w:p w14:paraId="167EBEAF" w14:textId="395BCA8B" w:rsidR="00DF2235" w:rsidRDefault="00DF2235" w:rsidP="0080539E">
      <w:pPr>
        <w:rPr>
          <w:lang w:eastAsia="zh-CN"/>
        </w:rPr>
      </w:pPr>
      <w:r>
        <w:rPr>
          <w:lang w:eastAsia="zh-CN"/>
        </w:rPr>
        <w:t>In RAN1#1</w:t>
      </w:r>
      <w:r w:rsidRPr="005A502E">
        <w:rPr>
          <w:lang w:eastAsia="zh-CN"/>
        </w:rPr>
        <w:t>13</w:t>
      </w:r>
      <w:r w:rsidR="005A502E" w:rsidRPr="005A502E">
        <w:rPr>
          <w:lang w:eastAsia="zh-CN"/>
        </w:rPr>
        <w:t xml:space="preserve"> [4]</w:t>
      </w:r>
      <w:r w:rsidRPr="005A502E">
        <w:rPr>
          <w:lang w:eastAsia="zh-CN"/>
        </w:rPr>
        <w:t>, it wa</w:t>
      </w:r>
      <w:r>
        <w:rPr>
          <w:lang w:eastAsia="zh-CN"/>
        </w:rPr>
        <w:t>s agreed that supporting L1 signaling for activation/deactivation of a cell DTX and/or DRX is feasible.</w:t>
      </w:r>
    </w:p>
    <w:tbl>
      <w:tblPr>
        <w:tblStyle w:val="TableGrid"/>
        <w:tblW w:w="0" w:type="auto"/>
        <w:tblLook w:val="04A0" w:firstRow="1" w:lastRow="0" w:firstColumn="1" w:lastColumn="0" w:noHBand="0" w:noVBand="1"/>
      </w:tblPr>
      <w:tblGrid>
        <w:gridCol w:w="9307"/>
      </w:tblGrid>
      <w:tr w:rsidR="00DF2235" w14:paraId="6E64E56B" w14:textId="77777777" w:rsidTr="00DF2235">
        <w:tc>
          <w:tcPr>
            <w:tcW w:w="9307" w:type="dxa"/>
          </w:tcPr>
          <w:p w14:paraId="5ABCC1AF" w14:textId="77777777" w:rsidR="00DF2235" w:rsidRPr="00DF2235" w:rsidRDefault="00DF2235" w:rsidP="00DF2235">
            <w:pPr>
              <w:autoSpaceDE/>
              <w:autoSpaceDN/>
              <w:adjustRightInd/>
              <w:snapToGrid/>
              <w:spacing w:after="0"/>
              <w:jc w:val="left"/>
              <w:rPr>
                <w:rFonts w:ascii="Times" w:eastAsia="Batang" w:hAnsi="Times" w:cs="Times"/>
                <w:b/>
                <w:bCs/>
                <w:sz w:val="20"/>
                <w:szCs w:val="24"/>
                <w:highlight w:val="green"/>
                <w:lang w:val="en-GB" w:eastAsia="x-none"/>
              </w:rPr>
            </w:pPr>
            <w:r w:rsidRPr="00DF2235">
              <w:rPr>
                <w:rFonts w:ascii="Times" w:eastAsia="Batang" w:hAnsi="Times" w:cs="Times"/>
                <w:b/>
                <w:bCs/>
                <w:sz w:val="20"/>
                <w:szCs w:val="24"/>
                <w:highlight w:val="green"/>
                <w:lang w:val="en-GB" w:eastAsia="x-none"/>
              </w:rPr>
              <w:t>Agreement</w:t>
            </w:r>
          </w:p>
          <w:p w14:paraId="165F4DA3" w14:textId="77777777" w:rsidR="00DF2235" w:rsidRPr="00DF2235" w:rsidRDefault="00DF2235" w:rsidP="00DF2235">
            <w:pPr>
              <w:suppressAutoHyphens/>
              <w:overflowPunct w:val="0"/>
              <w:autoSpaceDE/>
              <w:autoSpaceDN/>
              <w:adjustRightInd/>
              <w:snapToGrid/>
              <w:spacing w:after="0" w:line="254" w:lineRule="auto"/>
              <w:rPr>
                <w:rFonts w:ascii="Times" w:eastAsia="Batang" w:hAnsi="Times"/>
                <w:sz w:val="20"/>
                <w:szCs w:val="20"/>
                <w:lang w:val="en-GB" w:eastAsia="zh-CN"/>
              </w:rPr>
            </w:pPr>
            <w:r w:rsidRPr="00DF2235">
              <w:rPr>
                <w:rFonts w:ascii="Times" w:eastAsia="Batang" w:hAnsi="Times"/>
                <w:sz w:val="20"/>
                <w:szCs w:val="20"/>
                <w:lang w:val="en-GB" w:eastAsia="zh-CN"/>
              </w:rPr>
              <w:t>Confirmation of WA from previous meeting with removal of the two sub-bullets.</w:t>
            </w:r>
          </w:p>
          <w:p w14:paraId="613231BE" w14:textId="77777777" w:rsidR="00DF2235" w:rsidRPr="00DF2235" w:rsidRDefault="00DF2235" w:rsidP="00DF2235">
            <w:pPr>
              <w:suppressAutoHyphens/>
              <w:overflowPunct w:val="0"/>
              <w:autoSpaceDE/>
              <w:autoSpaceDN/>
              <w:adjustRightInd/>
              <w:snapToGrid/>
              <w:spacing w:after="0" w:line="254" w:lineRule="auto"/>
              <w:jc w:val="left"/>
              <w:rPr>
                <w:rFonts w:ascii="Times" w:eastAsia="Batang" w:hAnsi="Times" w:cs="Times"/>
                <w:b/>
                <w:bCs/>
                <w:sz w:val="20"/>
                <w:szCs w:val="20"/>
                <w:highlight w:val="darkYellow"/>
                <w:lang w:val="en-GB" w:eastAsia="x-none"/>
              </w:rPr>
            </w:pPr>
            <w:r w:rsidRPr="00DF2235">
              <w:rPr>
                <w:rFonts w:ascii="Times" w:eastAsia="Batang" w:hAnsi="Times" w:cs="Times"/>
                <w:b/>
                <w:bCs/>
                <w:sz w:val="20"/>
                <w:szCs w:val="20"/>
                <w:highlight w:val="darkYellow"/>
                <w:lang w:val="en-GB" w:eastAsia="x-none"/>
              </w:rPr>
              <w:t>Working Assumption</w:t>
            </w:r>
          </w:p>
          <w:p w14:paraId="5DAB2375" w14:textId="77777777" w:rsidR="00DF2235" w:rsidRPr="00DF2235" w:rsidRDefault="00DF2235" w:rsidP="00DF2235">
            <w:pPr>
              <w:numPr>
                <w:ilvl w:val="1"/>
                <w:numId w:val="26"/>
              </w:numPr>
              <w:suppressAutoHyphens/>
              <w:autoSpaceDE/>
              <w:autoSpaceDN/>
              <w:adjustRightInd/>
              <w:snapToGrid/>
              <w:spacing w:after="0" w:line="254" w:lineRule="auto"/>
              <w:ind w:left="360"/>
              <w:jc w:val="left"/>
              <w:rPr>
                <w:rFonts w:eastAsia="Batang"/>
                <w:sz w:val="20"/>
                <w:szCs w:val="20"/>
                <w:lang w:val="en-GB" w:eastAsia="zh-CN"/>
              </w:rPr>
            </w:pPr>
            <w:r w:rsidRPr="00DF2235">
              <w:rPr>
                <w:rFonts w:eastAsia="Malgun Gothic"/>
                <w:sz w:val="20"/>
                <w:szCs w:val="20"/>
                <w:lang w:val="en-GB" w:eastAsia="ko-KR"/>
              </w:rPr>
              <w:t>Support of L1 signaling at least for activation/deactivation of a cell DTX and/or DRX configuration is feasible (e.g., in terms of enabling/disenabling the feature) from RAN1 perspective.</w:t>
            </w:r>
          </w:p>
          <w:p w14:paraId="097C2CC1" w14:textId="77777777" w:rsidR="00DF2235" w:rsidRPr="00DF2235" w:rsidRDefault="00DF2235" w:rsidP="00DF2235">
            <w:pPr>
              <w:numPr>
                <w:ilvl w:val="2"/>
                <w:numId w:val="26"/>
              </w:numPr>
              <w:suppressAutoHyphens/>
              <w:overflowPunct w:val="0"/>
              <w:autoSpaceDE/>
              <w:autoSpaceDN/>
              <w:adjustRightInd/>
              <w:snapToGrid/>
              <w:spacing w:after="0" w:line="254" w:lineRule="auto"/>
              <w:ind w:left="1080"/>
              <w:jc w:val="left"/>
              <w:rPr>
                <w:rFonts w:ascii="Times" w:eastAsia="宋体" w:hAnsi="Times"/>
                <w:strike/>
                <w:color w:val="C00000"/>
                <w:sz w:val="20"/>
                <w:szCs w:val="20"/>
                <w:u w:val="single"/>
                <w:lang w:val="en-GB" w:eastAsia="zh-CN"/>
              </w:rPr>
            </w:pPr>
            <w:r w:rsidRPr="00DF2235">
              <w:rPr>
                <w:rFonts w:ascii="Times" w:eastAsia="宋体" w:hAnsi="Times"/>
                <w:strike/>
                <w:color w:val="C00000"/>
                <w:sz w:val="20"/>
                <w:szCs w:val="20"/>
                <w:u w:val="single"/>
                <w:lang w:val="en-GB" w:eastAsia="zh-CN"/>
              </w:rPr>
              <w:t>This does not imply that L1 activation/deactivation is supported in Rel-18\</w:t>
            </w:r>
          </w:p>
          <w:p w14:paraId="32AB3D8C" w14:textId="380D7268" w:rsidR="00DF2235" w:rsidRPr="00DF2235" w:rsidRDefault="00DF2235" w:rsidP="0080539E">
            <w:pPr>
              <w:numPr>
                <w:ilvl w:val="2"/>
                <w:numId w:val="26"/>
              </w:numPr>
              <w:suppressAutoHyphens/>
              <w:overflowPunct w:val="0"/>
              <w:autoSpaceDE/>
              <w:autoSpaceDN/>
              <w:adjustRightInd/>
              <w:snapToGrid/>
              <w:spacing w:after="0" w:line="254" w:lineRule="auto"/>
              <w:ind w:left="1080"/>
              <w:jc w:val="left"/>
              <w:rPr>
                <w:rFonts w:ascii="Times" w:eastAsia="宋体" w:hAnsi="Times"/>
                <w:strike/>
                <w:color w:val="C00000"/>
                <w:sz w:val="20"/>
                <w:szCs w:val="20"/>
                <w:u w:val="single"/>
                <w:lang w:val="en-GB" w:eastAsia="zh-CN"/>
              </w:rPr>
            </w:pPr>
            <w:r w:rsidRPr="00DF2235">
              <w:rPr>
                <w:rFonts w:ascii="Times" w:eastAsia="宋体" w:hAnsi="Times"/>
                <w:strike/>
                <w:color w:val="C00000"/>
                <w:sz w:val="20"/>
                <w:szCs w:val="20"/>
                <w:u w:val="single"/>
                <w:lang w:val="en-GB" w:eastAsia="zh-CN"/>
              </w:rPr>
              <w:t>Note: Reliability, overhead, and benefits are FFS</w:t>
            </w:r>
          </w:p>
        </w:tc>
      </w:tr>
    </w:tbl>
    <w:p w14:paraId="714D037A" w14:textId="2F0E4BE8" w:rsidR="00DF2235" w:rsidRDefault="00594A1A" w:rsidP="0080539E">
      <w:pPr>
        <w:rPr>
          <w:lang w:eastAsia="zh-CN"/>
        </w:rPr>
      </w:pPr>
      <w:r>
        <w:rPr>
          <w:lang w:eastAsia="zh-CN"/>
        </w:rPr>
        <w:t>Further</w:t>
      </w:r>
      <w:r w:rsidR="005A502E">
        <w:rPr>
          <w:lang w:eastAsia="zh-CN"/>
        </w:rPr>
        <w:t>more</w:t>
      </w:r>
      <w:r>
        <w:rPr>
          <w:lang w:eastAsia="zh-CN"/>
        </w:rPr>
        <w:t>, L1 signaling was agreed to be a new GC-PDCCH.</w:t>
      </w:r>
    </w:p>
    <w:tbl>
      <w:tblPr>
        <w:tblStyle w:val="TableGrid"/>
        <w:tblW w:w="0" w:type="auto"/>
        <w:tblLook w:val="04A0" w:firstRow="1" w:lastRow="0" w:firstColumn="1" w:lastColumn="0" w:noHBand="0" w:noVBand="1"/>
      </w:tblPr>
      <w:tblGrid>
        <w:gridCol w:w="9307"/>
      </w:tblGrid>
      <w:tr w:rsidR="00594A1A" w14:paraId="651E5E36" w14:textId="77777777" w:rsidTr="00594A1A">
        <w:tc>
          <w:tcPr>
            <w:tcW w:w="9307" w:type="dxa"/>
          </w:tcPr>
          <w:p w14:paraId="58DEFDA7" w14:textId="77777777" w:rsidR="00594A1A" w:rsidRPr="00594A1A" w:rsidRDefault="00594A1A" w:rsidP="00594A1A">
            <w:pPr>
              <w:autoSpaceDE/>
              <w:autoSpaceDN/>
              <w:adjustRightInd/>
              <w:snapToGrid/>
              <w:spacing w:after="0"/>
              <w:jc w:val="left"/>
              <w:rPr>
                <w:rFonts w:ascii="Times" w:eastAsia="Batang" w:hAnsi="Times"/>
                <w:b/>
                <w:bCs/>
                <w:sz w:val="20"/>
                <w:szCs w:val="24"/>
                <w:highlight w:val="green"/>
                <w:lang w:val="en-GB" w:eastAsia="x-none"/>
              </w:rPr>
            </w:pPr>
            <w:r w:rsidRPr="00594A1A">
              <w:rPr>
                <w:rFonts w:ascii="Times" w:eastAsia="Batang" w:hAnsi="Times"/>
                <w:b/>
                <w:bCs/>
                <w:sz w:val="20"/>
                <w:szCs w:val="24"/>
                <w:highlight w:val="green"/>
                <w:lang w:val="en-GB" w:eastAsia="x-none"/>
              </w:rPr>
              <w:t>Agreement</w:t>
            </w:r>
          </w:p>
          <w:p w14:paraId="7DB5CD66" w14:textId="77777777" w:rsidR="00594A1A" w:rsidRPr="00594A1A" w:rsidRDefault="00594A1A" w:rsidP="00594A1A">
            <w:pPr>
              <w:suppressAutoHyphens/>
              <w:autoSpaceDE/>
              <w:autoSpaceDN/>
              <w:adjustRightInd/>
              <w:snapToGrid/>
              <w:spacing w:after="0" w:line="254" w:lineRule="auto"/>
              <w:rPr>
                <w:rFonts w:eastAsia="Malgun Gothic"/>
                <w:sz w:val="20"/>
                <w:szCs w:val="20"/>
                <w:lang w:val="en-GB" w:eastAsia="ko-KR"/>
              </w:rPr>
            </w:pPr>
            <w:r w:rsidRPr="00594A1A">
              <w:rPr>
                <w:rFonts w:eastAsia="Malgun Gothic"/>
                <w:sz w:val="20"/>
                <w:szCs w:val="20"/>
                <w:lang w:val="en-GB" w:eastAsia="ko-KR"/>
              </w:rPr>
              <w:t xml:space="preserve">DCI format for </w:t>
            </w:r>
            <w:r w:rsidRPr="00594A1A">
              <w:rPr>
                <w:rFonts w:ascii="Times" w:eastAsia="Batang" w:hAnsi="Times" w:cs="Times"/>
                <w:sz w:val="20"/>
                <w:szCs w:val="20"/>
                <w:lang w:val="en-GB" w:eastAsia="zh-CN"/>
              </w:rPr>
              <w:t xml:space="preserve">group common L1 signaling using PDCCH for cell DTX/DRX activation and deactivation </w:t>
            </w:r>
            <w:r w:rsidRPr="00594A1A">
              <w:rPr>
                <w:rFonts w:eastAsia="Malgun Gothic"/>
                <w:sz w:val="20"/>
                <w:szCs w:val="20"/>
                <w:lang w:val="en-GB" w:eastAsia="ko-KR"/>
              </w:rPr>
              <w:t>(downselect just one among alternatives)</w:t>
            </w:r>
          </w:p>
          <w:p w14:paraId="4295CB2C" w14:textId="77777777" w:rsidR="00594A1A" w:rsidRPr="00594A1A" w:rsidRDefault="00594A1A" w:rsidP="00594A1A">
            <w:pPr>
              <w:numPr>
                <w:ilvl w:val="0"/>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Alt 1) DCI Format 2_6 (</w:t>
            </w:r>
            <w:r w:rsidRPr="00594A1A">
              <w:rPr>
                <w:rFonts w:ascii="Times" w:eastAsia="Batang" w:hAnsi="Times"/>
                <w:sz w:val="20"/>
                <w:szCs w:val="20"/>
                <w:lang w:val="en-GB" w:eastAsia="x-none"/>
              </w:rPr>
              <w:t>power saving information outside DRX Active Time)</w:t>
            </w:r>
          </w:p>
          <w:p w14:paraId="07A0406A" w14:textId="77777777" w:rsidR="00594A1A" w:rsidRPr="00594A1A" w:rsidRDefault="00594A1A" w:rsidP="00594A1A">
            <w:pPr>
              <w:numPr>
                <w:ilvl w:val="1"/>
                <w:numId w:val="28"/>
              </w:numPr>
              <w:suppressAutoHyphens/>
              <w:autoSpaceDE/>
              <w:autoSpaceDN/>
              <w:adjustRightInd/>
              <w:snapToGrid/>
              <w:spacing w:after="0" w:line="254" w:lineRule="auto"/>
              <w:jc w:val="left"/>
              <w:rPr>
                <w:rFonts w:eastAsia="Malgun Gothic"/>
                <w:sz w:val="20"/>
                <w:szCs w:val="20"/>
                <w:highlight w:val="lightGray"/>
                <w:lang w:val="en-GB" w:eastAsia="ko-KR"/>
              </w:rPr>
            </w:pPr>
            <w:r w:rsidRPr="00594A1A">
              <w:rPr>
                <w:rFonts w:eastAsia="Malgun Gothic"/>
                <w:sz w:val="20"/>
                <w:szCs w:val="20"/>
                <w:highlight w:val="lightGray"/>
                <w:lang w:val="en-GB" w:eastAsia="ko-KR"/>
              </w:rPr>
              <w:t>FFS: Monitoring within DRX active time</w:t>
            </w:r>
          </w:p>
          <w:p w14:paraId="29D3C56D" w14:textId="77777777" w:rsidR="00594A1A" w:rsidRPr="00594A1A" w:rsidRDefault="00594A1A" w:rsidP="00594A1A">
            <w:pPr>
              <w:numPr>
                <w:ilvl w:val="1"/>
                <w:numId w:val="28"/>
              </w:numPr>
              <w:suppressAutoHyphens/>
              <w:autoSpaceDE/>
              <w:autoSpaceDN/>
              <w:adjustRightInd/>
              <w:snapToGrid/>
              <w:spacing w:after="0" w:line="254" w:lineRule="auto"/>
              <w:jc w:val="left"/>
              <w:rPr>
                <w:rFonts w:eastAsia="Malgun Gothic"/>
                <w:sz w:val="20"/>
                <w:szCs w:val="20"/>
                <w:highlight w:val="lightGray"/>
                <w:lang w:val="en-GB" w:eastAsia="ko-KR"/>
              </w:rPr>
            </w:pPr>
            <w:r w:rsidRPr="00594A1A">
              <w:rPr>
                <w:rFonts w:eastAsia="Malgun Gothic"/>
                <w:sz w:val="20"/>
                <w:szCs w:val="20"/>
                <w:highlight w:val="lightGray"/>
                <w:lang w:val="en-GB" w:eastAsia="ko-KR"/>
              </w:rPr>
              <w:t>FFS: Field content</w:t>
            </w:r>
          </w:p>
          <w:p w14:paraId="3C49B2CD" w14:textId="77777777" w:rsidR="00594A1A" w:rsidRPr="00594A1A" w:rsidRDefault="00594A1A" w:rsidP="00594A1A">
            <w:pPr>
              <w:numPr>
                <w:ilvl w:val="0"/>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Alt 2) Based on new DCI format 2_X</w:t>
            </w:r>
          </w:p>
          <w:p w14:paraId="725D31E5" w14:textId="77777777" w:rsidR="00594A1A" w:rsidRPr="00594A1A" w:rsidRDefault="00594A1A" w:rsidP="00594A1A">
            <w:pPr>
              <w:numPr>
                <w:ilvl w:val="1"/>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Field content format</w:t>
            </w:r>
          </w:p>
          <w:p w14:paraId="7C500CB5" w14:textId="77777777" w:rsidR="00594A1A" w:rsidRPr="00594A1A" w:rsidRDefault="00594A1A" w:rsidP="00594A1A">
            <w:pPr>
              <w:numPr>
                <w:ilvl w:val="2"/>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lastRenderedPageBreak/>
              <w:t>Block number 1, block number 2, …, block number N</w:t>
            </w:r>
          </w:p>
          <w:p w14:paraId="260478F6" w14:textId="77777777" w:rsidR="00594A1A" w:rsidRPr="00594A1A" w:rsidRDefault="00594A1A" w:rsidP="00594A1A">
            <w:pPr>
              <w:numPr>
                <w:ilvl w:val="2"/>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For each block should at least support the following:</w:t>
            </w:r>
          </w:p>
          <w:p w14:paraId="14A13CED" w14:textId="77777777" w:rsidR="00594A1A" w:rsidRPr="00594A1A" w:rsidRDefault="00594A1A" w:rsidP="00594A1A">
            <w:pPr>
              <w:numPr>
                <w:ilvl w:val="3"/>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DTX configuration activation/deactivation</w:t>
            </w:r>
          </w:p>
          <w:p w14:paraId="08AB157C" w14:textId="77777777" w:rsidR="00594A1A" w:rsidRPr="00594A1A" w:rsidRDefault="00594A1A" w:rsidP="00594A1A">
            <w:pPr>
              <w:numPr>
                <w:ilvl w:val="3"/>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DRX configuration activation/deactivation</w:t>
            </w:r>
          </w:p>
          <w:p w14:paraId="2663F12B" w14:textId="77777777" w:rsidR="00594A1A" w:rsidRPr="00594A1A" w:rsidRDefault="00594A1A" w:rsidP="00594A1A">
            <w:pPr>
              <w:numPr>
                <w:ilvl w:val="2"/>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FFS: other field details, mapping of UE and each blocks</w:t>
            </w:r>
          </w:p>
          <w:p w14:paraId="6327BE29" w14:textId="77777777" w:rsidR="00594A1A" w:rsidRPr="00594A1A" w:rsidRDefault="00594A1A" w:rsidP="00594A1A">
            <w:pPr>
              <w:numPr>
                <w:ilvl w:val="1"/>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DCI size indicated by higher layers</w:t>
            </w:r>
          </w:p>
          <w:p w14:paraId="06B705F0" w14:textId="77777777" w:rsidR="00594A1A" w:rsidRPr="00594A1A" w:rsidRDefault="00594A1A" w:rsidP="00594A1A">
            <w:pPr>
              <w:numPr>
                <w:ilvl w:val="1"/>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FFS: RNTI</w:t>
            </w:r>
          </w:p>
          <w:p w14:paraId="366B6FE7" w14:textId="77777777" w:rsidR="00594A1A" w:rsidRPr="00594A1A" w:rsidRDefault="00594A1A" w:rsidP="00594A1A">
            <w:pPr>
              <w:numPr>
                <w:ilvl w:val="0"/>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ascii="Times" w:eastAsia="Batang" w:hAnsi="Times"/>
                <w:sz w:val="20"/>
                <w:szCs w:val="20"/>
                <w:lang w:val="en-GB" w:eastAsia="x-none"/>
              </w:rPr>
              <w:t>FFS: application delay, timers for activation/deactivation</w:t>
            </w:r>
          </w:p>
          <w:p w14:paraId="52B0AEBC" w14:textId="77777777" w:rsidR="00594A1A" w:rsidRPr="00594A1A" w:rsidRDefault="00594A1A" w:rsidP="00594A1A">
            <w:pPr>
              <w:numPr>
                <w:ilvl w:val="0"/>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FFS: handling of multiple cells including when UE supports different number of cells</w:t>
            </w:r>
          </w:p>
          <w:p w14:paraId="5F2C3684" w14:textId="77777777" w:rsidR="00594A1A" w:rsidRPr="00594A1A" w:rsidRDefault="00594A1A" w:rsidP="00594A1A">
            <w:pPr>
              <w:numPr>
                <w:ilvl w:val="0"/>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FFS: details on PDCCH monitoring aspects, including but not limited to:</w:t>
            </w:r>
          </w:p>
          <w:p w14:paraId="3E344616" w14:textId="77777777" w:rsidR="00594A1A" w:rsidRPr="00594A1A" w:rsidRDefault="00594A1A" w:rsidP="00594A1A">
            <w:pPr>
              <w:numPr>
                <w:ilvl w:val="1"/>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Search Space</w:t>
            </w:r>
          </w:p>
          <w:p w14:paraId="7671958D" w14:textId="77777777" w:rsidR="00594A1A" w:rsidRPr="00594A1A" w:rsidRDefault="00594A1A" w:rsidP="00594A1A">
            <w:pPr>
              <w:numPr>
                <w:ilvl w:val="1"/>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PDCCH monitoring occasion</w:t>
            </w:r>
          </w:p>
          <w:p w14:paraId="7E834113" w14:textId="77777777" w:rsidR="00594A1A" w:rsidRPr="00594A1A" w:rsidRDefault="00594A1A" w:rsidP="00594A1A">
            <w:pPr>
              <w:numPr>
                <w:ilvl w:val="1"/>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slots to monitor (during cell DTX/DRX non-active periods, and active periods)</w:t>
            </w:r>
          </w:p>
          <w:p w14:paraId="3712BE61" w14:textId="7BEF5FD4" w:rsidR="00594A1A" w:rsidRPr="00594A1A" w:rsidRDefault="00594A1A" w:rsidP="0080539E">
            <w:pPr>
              <w:numPr>
                <w:ilvl w:val="1"/>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BD/CE aspects</w:t>
            </w:r>
          </w:p>
        </w:tc>
      </w:tr>
      <w:tr w:rsidR="00594A1A" w14:paraId="10AC47EA" w14:textId="77777777" w:rsidTr="00594A1A">
        <w:tc>
          <w:tcPr>
            <w:tcW w:w="9307" w:type="dxa"/>
          </w:tcPr>
          <w:p w14:paraId="3C4FA18B" w14:textId="77777777" w:rsidR="00594A1A" w:rsidRPr="00594A1A" w:rsidRDefault="00594A1A" w:rsidP="00594A1A">
            <w:pPr>
              <w:autoSpaceDE/>
              <w:autoSpaceDN/>
              <w:adjustRightInd/>
              <w:snapToGrid/>
              <w:spacing w:after="0"/>
              <w:jc w:val="left"/>
              <w:rPr>
                <w:rFonts w:ascii="Times" w:eastAsia="Batang" w:hAnsi="Times"/>
                <w:b/>
                <w:bCs/>
                <w:sz w:val="20"/>
                <w:szCs w:val="24"/>
                <w:highlight w:val="green"/>
                <w:lang w:val="en-GB" w:eastAsia="x-none"/>
              </w:rPr>
            </w:pPr>
            <w:r w:rsidRPr="00594A1A">
              <w:rPr>
                <w:rFonts w:ascii="Times" w:eastAsia="Batang" w:hAnsi="Times"/>
                <w:b/>
                <w:bCs/>
                <w:sz w:val="20"/>
                <w:szCs w:val="24"/>
                <w:highlight w:val="green"/>
                <w:lang w:val="en-GB" w:eastAsia="x-none"/>
              </w:rPr>
              <w:lastRenderedPageBreak/>
              <w:t>Agreement</w:t>
            </w:r>
          </w:p>
          <w:p w14:paraId="55F51A8D" w14:textId="77777777" w:rsidR="00594A1A" w:rsidRPr="00594A1A" w:rsidRDefault="00594A1A" w:rsidP="00594A1A">
            <w:pPr>
              <w:autoSpaceDE/>
              <w:autoSpaceDN/>
              <w:adjustRightInd/>
              <w:snapToGrid/>
              <w:spacing w:after="0"/>
              <w:rPr>
                <w:rFonts w:ascii="Times" w:eastAsia="Batang" w:hAnsi="Times" w:cs="Times"/>
                <w:sz w:val="20"/>
                <w:szCs w:val="20"/>
                <w:lang w:val="en-GB" w:eastAsia="zh-CN"/>
              </w:rPr>
            </w:pPr>
            <w:r w:rsidRPr="00594A1A">
              <w:rPr>
                <w:rFonts w:ascii="Times" w:eastAsia="Batang" w:hAnsi="Times" w:cs="Times"/>
                <w:sz w:val="20"/>
                <w:szCs w:val="20"/>
                <w:lang w:val="en-GB" w:eastAsia="zh-CN"/>
              </w:rPr>
              <w:t>For the group common L1 signaling using PDCCH for cell DTX/DRX activation and deactivation</w:t>
            </w:r>
          </w:p>
          <w:p w14:paraId="370870E2" w14:textId="77777777" w:rsidR="00594A1A" w:rsidRPr="00594A1A" w:rsidRDefault="00594A1A" w:rsidP="00594A1A">
            <w:pPr>
              <w:numPr>
                <w:ilvl w:val="0"/>
                <w:numId w:val="28"/>
              </w:numPr>
              <w:suppressAutoHyphens/>
              <w:autoSpaceDE/>
              <w:autoSpaceDN/>
              <w:adjustRightInd/>
              <w:snapToGrid/>
              <w:spacing w:after="0" w:line="254" w:lineRule="auto"/>
              <w:jc w:val="left"/>
              <w:rPr>
                <w:rFonts w:eastAsia="Malgun Gothic"/>
                <w:sz w:val="20"/>
                <w:szCs w:val="20"/>
                <w:lang w:val="en-GB" w:eastAsia="ko-KR"/>
              </w:rPr>
            </w:pPr>
            <w:r w:rsidRPr="00594A1A">
              <w:rPr>
                <w:rFonts w:eastAsia="Malgun Gothic"/>
                <w:sz w:val="20"/>
                <w:szCs w:val="20"/>
                <w:lang w:val="en-GB" w:eastAsia="ko-KR"/>
              </w:rPr>
              <w:t>Alt 2) Based on new DCI format 2_X</w:t>
            </w:r>
          </w:p>
          <w:p w14:paraId="59DF69E3" w14:textId="77777777" w:rsidR="00594A1A" w:rsidRPr="00594A1A" w:rsidRDefault="00594A1A" w:rsidP="00594A1A">
            <w:pPr>
              <w:numPr>
                <w:ilvl w:val="1"/>
                <w:numId w:val="28"/>
              </w:numPr>
              <w:suppressAutoHyphens/>
              <w:overflowPunct w:val="0"/>
              <w:autoSpaceDE/>
              <w:autoSpaceDN/>
              <w:adjustRightInd/>
              <w:snapToGrid/>
              <w:spacing w:after="0" w:line="254" w:lineRule="auto"/>
              <w:jc w:val="left"/>
              <w:rPr>
                <w:rFonts w:ascii="Times" w:eastAsia="Malgun Gothic" w:hAnsi="Times"/>
                <w:sz w:val="20"/>
                <w:szCs w:val="20"/>
                <w:lang w:val="en-GB" w:eastAsia="x-none"/>
              </w:rPr>
            </w:pPr>
            <w:r w:rsidRPr="00594A1A">
              <w:rPr>
                <w:rFonts w:ascii="Times" w:eastAsia="Malgun Gothic" w:hAnsi="Times"/>
                <w:sz w:val="20"/>
                <w:szCs w:val="20"/>
                <w:lang w:val="en-GB" w:eastAsia="x-none"/>
              </w:rPr>
              <w:t>DCI size budget is not increased</w:t>
            </w:r>
          </w:p>
          <w:p w14:paraId="6AEE16DC" w14:textId="77777777" w:rsidR="00594A1A" w:rsidRPr="00594A1A" w:rsidRDefault="00594A1A" w:rsidP="00594A1A">
            <w:pPr>
              <w:numPr>
                <w:ilvl w:val="1"/>
                <w:numId w:val="28"/>
              </w:numPr>
              <w:suppressAutoHyphens/>
              <w:overflowPunct w:val="0"/>
              <w:autoSpaceDE/>
              <w:autoSpaceDN/>
              <w:adjustRightInd/>
              <w:snapToGrid/>
              <w:spacing w:after="0" w:line="254" w:lineRule="auto"/>
              <w:jc w:val="left"/>
              <w:rPr>
                <w:rFonts w:ascii="Times" w:eastAsia="Malgun Gothic" w:hAnsi="Times"/>
                <w:sz w:val="20"/>
                <w:szCs w:val="20"/>
                <w:lang w:val="en-GB" w:eastAsia="x-none"/>
              </w:rPr>
            </w:pPr>
            <w:r w:rsidRPr="00594A1A">
              <w:rPr>
                <w:rFonts w:ascii="Times" w:eastAsia="Malgun Gothic" w:hAnsi="Times"/>
                <w:sz w:val="20"/>
                <w:szCs w:val="20"/>
                <w:lang w:val="en-GB" w:eastAsia="x-none"/>
              </w:rPr>
              <w:t>Number of required BDs is not increased</w:t>
            </w:r>
          </w:p>
          <w:p w14:paraId="4AEFD741" w14:textId="77777777" w:rsidR="00594A1A" w:rsidRPr="00594A1A" w:rsidRDefault="00594A1A" w:rsidP="00594A1A">
            <w:pPr>
              <w:numPr>
                <w:ilvl w:val="1"/>
                <w:numId w:val="28"/>
              </w:numPr>
              <w:suppressAutoHyphens/>
              <w:overflowPunct w:val="0"/>
              <w:autoSpaceDE/>
              <w:autoSpaceDN/>
              <w:adjustRightInd/>
              <w:snapToGrid/>
              <w:spacing w:after="0" w:line="254" w:lineRule="auto"/>
              <w:jc w:val="left"/>
              <w:rPr>
                <w:rFonts w:ascii="Times" w:eastAsia="Malgun Gothic" w:hAnsi="Times"/>
                <w:sz w:val="20"/>
                <w:szCs w:val="20"/>
                <w:lang w:val="en-GB" w:eastAsia="x-none"/>
              </w:rPr>
            </w:pPr>
            <w:r w:rsidRPr="00594A1A">
              <w:rPr>
                <w:rFonts w:ascii="Times" w:eastAsia="Malgun Gothic" w:hAnsi="Times"/>
                <w:sz w:val="20"/>
                <w:szCs w:val="20"/>
                <w:lang w:val="en-GB" w:eastAsia="x-none"/>
              </w:rPr>
              <w:t>FFS: PDCCH monitoring configuration for the new DCI format is identical to PDCCH monitoring configuration for DCI format 2_6 if the UE monitors both DCI formats</w:t>
            </w:r>
          </w:p>
          <w:p w14:paraId="5AC347F4" w14:textId="1E19EC95" w:rsidR="00594A1A" w:rsidRPr="00594A1A" w:rsidRDefault="00594A1A" w:rsidP="0080539E">
            <w:pPr>
              <w:numPr>
                <w:ilvl w:val="2"/>
                <w:numId w:val="28"/>
              </w:numPr>
              <w:suppressAutoHyphens/>
              <w:overflowPunct w:val="0"/>
              <w:autoSpaceDE/>
              <w:autoSpaceDN/>
              <w:adjustRightInd/>
              <w:snapToGrid/>
              <w:spacing w:after="0" w:line="254" w:lineRule="auto"/>
              <w:jc w:val="left"/>
              <w:rPr>
                <w:rFonts w:ascii="Times" w:eastAsia="Malgun Gothic" w:hAnsi="Times"/>
                <w:sz w:val="20"/>
                <w:szCs w:val="20"/>
                <w:lang w:val="en-GB" w:eastAsia="x-none"/>
              </w:rPr>
            </w:pPr>
            <w:r w:rsidRPr="00594A1A">
              <w:rPr>
                <w:rFonts w:ascii="Times" w:eastAsia="Malgun Gothic" w:hAnsi="Times"/>
                <w:sz w:val="20"/>
                <w:szCs w:val="20"/>
                <w:lang w:val="en-GB" w:eastAsia="x-none"/>
              </w:rPr>
              <w:t>FFS: New RNTI is used</w:t>
            </w:r>
          </w:p>
        </w:tc>
      </w:tr>
    </w:tbl>
    <w:p w14:paraId="5CE4280C" w14:textId="77777777" w:rsidR="005A502E" w:rsidRDefault="00594A1A" w:rsidP="0080539E">
      <w:pPr>
        <w:rPr>
          <w:lang w:eastAsia="zh-CN"/>
        </w:rPr>
      </w:pPr>
      <w:r>
        <w:rPr>
          <w:lang w:eastAsia="zh-CN"/>
        </w:rPr>
        <w:t xml:space="preserve">To reduce UE monitoring burden, it was compromised that DCI size budget is not increase and number of required BDs is not increased. It may mean the new DCI format 2_x and the legacy DCI format 2_6 are not present in the same slot. </w:t>
      </w:r>
      <w:r w:rsidR="005A502E">
        <w:rPr>
          <w:lang w:eastAsia="zh-CN"/>
        </w:rPr>
        <w:t>\</w:t>
      </w:r>
    </w:p>
    <w:p w14:paraId="7B09C3C1" w14:textId="17B0696A" w:rsidR="00825F12" w:rsidRDefault="005A502E" w:rsidP="0080539E">
      <w:pPr>
        <w:rPr>
          <w:lang w:eastAsia="zh-CN"/>
        </w:rPr>
      </w:pPr>
      <w:r>
        <w:rPr>
          <w:lang w:eastAsia="zh-CN"/>
        </w:rPr>
        <w:t>Usually</w:t>
      </w:r>
      <w:r w:rsidR="00594A1A">
        <w:rPr>
          <w:lang w:eastAsia="zh-CN"/>
        </w:rPr>
        <w:t xml:space="preserve"> active period may cover </w:t>
      </w:r>
      <w:r w:rsidR="00825F12">
        <w:rPr>
          <w:lang w:eastAsia="zh-CN"/>
        </w:rPr>
        <w:t>onDurationTimer</w:t>
      </w:r>
      <w:r>
        <w:rPr>
          <w:lang w:eastAsia="zh-CN"/>
        </w:rPr>
        <w:t>.</w:t>
      </w:r>
      <w:r w:rsidR="00825F12">
        <w:rPr>
          <w:lang w:eastAsia="zh-CN"/>
        </w:rPr>
        <w:t xml:space="preserve"> UE active time may be extended by some event, so it cannot guarantee that the new DCI format 2_x is outside UE active time always.</w:t>
      </w:r>
      <w:r w:rsidR="00825F12">
        <w:rPr>
          <w:rFonts w:hint="eastAsia"/>
          <w:lang w:eastAsia="zh-CN"/>
        </w:rPr>
        <w:t xml:space="preserve"> </w:t>
      </w:r>
      <w:r w:rsidR="00825F12">
        <w:rPr>
          <w:lang w:eastAsia="zh-CN"/>
        </w:rPr>
        <w:t xml:space="preserve">Furthermore, the extended UE active time outside onDurationTimer may also extend active period. To reduce UE complexity, it is better that UE does not monitor the new DCI format 2_x </w:t>
      </w:r>
      <w:r>
        <w:rPr>
          <w:lang w:eastAsia="zh-CN"/>
        </w:rPr>
        <w:t>inside</w:t>
      </w:r>
      <w:r w:rsidR="00825F12">
        <w:rPr>
          <w:lang w:eastAsia="zh-CN"/>
        </w:rPr>
        <w:t xml:space="preserve"> UE active time.</w:t>
      </w:r>
    </w:p>
    <w:p w14:paraId="1E6166B3" w14:textId="1DBFAE4E" w:rsidR="00825F12" w:rsidRPr="00825F12" w:rsidRDefault="00825F12" w:rsidP="0080539E">
      <w:pPr>
        <w:rPr>
          <w:b/>
          <w:i/>
          <w:lang w:eastAsia="zh-CN"/>
        </w:rPr>
      </w:pPr>
      <w:r w:rsidRPr="00825F12">
        <w:rPr>
          <w:b/>
          <w:i/>
          <w:lang w:eastAsia="zh-CN"/>
        </w:rPr>
        <w:t xml:space="preserve">Proposal </w:t>
      </w:r>
      <w:r w:rsidR="005A502E">
        <w:rPr>
          <w:b/>
          <w:i/>
          <w:lang w:eastAsia="zh-CN"/>
        </w:rPr>
        <w:t>3</w:t>
      </w:r>
      <w:r w:rsidRPr="00825F12">
        <w:rPr>
          <w:b/>
          <w:i/>
          <w:lang w:eastAsia="zh-CN"/>
        </w:rPr>
        <w:t xml:space="preserve">: UE does not monitor </w:t>
      </w:r>
      <w:r>
        <w:rPr>
          <w:b/>
          <w:i/>
          <w:lang w:eastAsia="zh-CN"/>
        </w:rPr>
        <w:t>the new D</w:t>
      </w:r>
      <w:r w:rsidRPr="00825F12">
        <w:rPr>
          <w:b/>
          <w:i/>
          <w:lang w:eastAsia="zh-CN"/>
        </w:rPr>
        <w:t>C</w:t>
      </w:r>
      <w:r>
        <w:rPr>
          <w:b/>
          <w:i/>
          <w:lang w:eastAsia="zh-CN"/>
        </w:rPr>
        <w:t>I</w:t>
      </w:r>
      <w:r w:rsidRPr="00825F12">
        <w:rPr>
          <w:b/>
          <w:i/>
          <w:lang w:eastAsia="zh-CN"/>
        </w:rPr>
        <w:t xml:space="preserve"> format 2_x </w:t>
      </w:r>
      <w:r w:rsidR="005A502E">
        <w:rPr>
          <w:b/>
          <w:i/>
          <w:lang w:eastAsia="zh-CN"/>
        </w:rPr>
        <w:t>inside</w:t>
      </w:r>
      <w:r w:rsidRPr="00825F12">
        <w:rPr>
          <w:b/>
          <w:i/>
          <w:lang w:eastAsia="zh-CN"/>
        </w:rPr>
        <w:t xml:space="preserve"> UE active time.</w:t>
      </w:r>
    </w:p>
    <w:p w14:paraId="67624578" w14:textId="41D409ED" w:rsidR="00825F12" w:rsidRDefault="00825F12" w:rsidP="0080539E">
      <w:pPr>
        <w:rPr>
          <w:lang w:eastAsia="zh-CN"/>
        </w:rPr>
      </w:pPr>
      <w:r>
        <w:rPr>
          <w:lang w:eastAsia="zh-CN"/>
        </w:rPr>
        <w:t>For monitoring occasions between the new DCI format 2_x and legacy DCI format 2_6, we think it is too restrictive.</w:t>
      </w:r>
    </w:p>
    <w:p w14:paraId="3C3E5687" w14:textId="6CBD2077" w:rsidR="00594A1A" w:rsidRPr="00825F12" w:rsidRDefault="00825F12" w:rsidP="0080539E">
      <w:pPr>
        <w:rPr>
          <w:b/>
          <w:i/>
          <w:lang w:eastAsia="zh-CN"/>
        </w:rPr>
      </w:pPr>
      <w:r w:rsidRPr="00825F12">
        <w:rPr>
          <w:b/>
          <w:i/>
          <w:lang w:eastAsia="zh-CN"/>
        </w:rPr>
        <w:t xml:space="preserve">Proposal </w:t>
      </w:r>
      <w:r w:rsidR="005A502E">
        <w:rPr>
          <w:b/>
          <w:i/>
          <w:lang w:eastAsia="zh-CN"/>
        </w:rPr>
        <w:t>4</w:t>
      </w:r>
      <w:r w:rsidRPr="00825F12">
        <w:rPr>
          <w:b/>
          <w:i/>
          <w:lang w:eastAsia="zh-CN"/>
        </w:rPr>
        <w:t>: Monitoring occasions between the new DCI format 2_x and legacy DCI format 2_6 may or may not identical.</w:t>
      </w:r>
    </w:p>
    <w:p w14:paraId="6BACB899" w14:textId="77777777" w:rsidR="00594A1A" w:rsidRPr="00A2624D" w:rsidRDefault="00594A1A" w:rsidP="0080539E">
      <w:pPr>
        <w:rPr>
          <w:lang w:eastAsia="zh-CN"/>
        </w:rPr>
      </w:pPr>
    </w:p>
    <w:p w14:paraId="26C878DE" w14:textId="28DD670F" w:rsidR="0080539E" w:rsidRDefault="0080539E" w:rsidP="00E577AD">
      <w:pPr>
        <w:pStyle w:val="Heading1"/>
        <w:spacing w:after="100"/>
        <w:rPr>
          <w:lang w:eastAsia="zh-CN"/>
        </w:rPr>
      </w:pPr>
      <w:r>
        <w:rPr>
          <w:lang w:eastAsia="zh-CN"/>
        </w:rPr>
        <w:t>Conclusion</w:t>
      </w:r>
    </w:p>
    <w:p w14:paraId="465574F1" w14:textId="4CAED215" w:rsidR="00CD08E8" w:rsidRDefault="00CD08E8" w:rsidP="00CD08E8">
      <w:pPr>
        <w:spacing w:after="100"/>
        <w:rPr>
          <w:lang w:eastAsia="zh-CN"/>
        </w:rPr>
      </w:pPr>
      <w:r>
        <w:rPr>
          <w:kern w:val="2"/>
          <w:lang w:eastAsia="zh-CN"/>
        </w:rPr>
        <w:t>We have t</w:t>
      </w:r>
      <w:r>
        <w:rPr>
          <w:lang w:eastAsia="zh-CN"/>
        </w:rPr>
        <w:t xml:space="preserve">he following </w:t>
      </w:r>
      <w:r w:rsidR="005A502E">
        <w:rPr>
          <w:lang w:eastAsia="zh-CN"/>
        </w:rPr>
        <w:t xml:space="preserve">observations and </w:t>
      </w:r>
      <w:r>
        <w:rPr>
          <w:lang w:eastAsia="zh-CN"/>
        </w:rPr>
        <w:t>proposals.</w:t>
      </w:r>
    </w:p>
    <w:p w14:paraId="4694C1F6" w14:textId="00364439" w:rsidR="00816F56" w:rsidRPr="005A502E" w:rsidRDefault="005A502E" w:rsidP="0057091E">
      <w:pPr>
        <w:spacing w:after="100"/>
        <w:rPr>
          <w:u w:val="single"/>
          <w:lang w:eastAsia="zh-CN"/>
        </w:rPr>
      </w:pPr>
      <w:r w:rsidRPr="005A502E">
        <w:rPr>
          <w:rFonts w:hint="eastAsia"/>
          <w:u w:val="single"/>
          <w:lang w:eastAsia="zh-CN"/>
        </w:rPr>
        <w:t>Cell DTX/DRX</w:t>
      </w:r>
    </w:p>
    <w:p w14:paraId="0DA6DF95" w14:textId="0E6BD43C" w:rsidR="005A502E" w:rsidRPr="005A502E" w:rsidRDefault="005A502E" w:rsidP="005A502E">
      <w:pPr>
        <w:jc w:val="left"/>
        <w:rPr>
          <w:b/>
          <w:i/>
          <w:lang w:eastAsia="zh-CN"/>
        </w:rPr>
      </w:pPr>
      <w:r w:rsidRPr="00004FFD">
        <w:rPr>
          <w:b/>
          <w:i/>
          <w:lang w:eastAsia="zh-CN"/>
        </w:rPr>
        <w:t>Obse</w:t>
      </w:r>
      <w:r w:rsidRPr="005A502E">
        <w:rPr>
          <w:b/>
          <w:i/>
          <w:lang w:eastAsia="zh-CN"/>
        </w:rPr>
        <w:t xml:space="preserve">rvation 1: For low to medium traffic load, gNB can enter micro sleep or light sleep for energy saving </w:t>
      </w:r>
      <w:r w:rsidRPr="005A502E">
        <w:rPr>
          <w:rFonts w:hint="eastAsia"/>
          <w:b/>
          <w:i/>
          <w:lang w:eastAsia="zh-CN"/>
        </w:rPr>
        <w:t>in</w:t>
      </w:r>
      <w:r w:rsidRPr="005A502E">
        <w:rPr>
          <w:b/>
          <w:i/>
          <w:lang w:eastAsia="zh-CN"/>
        </w:rPr>
        <w:t xml:space="preserve"> RRC CONNECTED state.</w:t>
      </w:r>
    </w:p>
    <w:p w14:paraId="59B9A77C" w14:textId="0CA5FADA" w:rsidR="005A502E" w:rsidRPr="005A502E" w:rsidRDefault="005A502E" w:rsidP="005A502E">
      <w:pPr>
        <w:spacing w:after="100"/>
        <w:rPr>
          <w:u w:val="single"/>
          <w:lang w:eastAsia="zh-CN"/>
        </w:rPr>
      </w:pPr>
      <w:r w:rsidRPr="005A502E">
        <w:rPr>
          <w:u w:val="single"/>
          <w:lang w:eastAsia="zh-CN"/>
        </w:rPr>
        <w:t>Cell DTX</w:t>
      </w:r>
    </w:p>
    <w:p w14:paraId="757E6EC1" w14:textId="77777777" w:rsidR="005A502E" w:rsidRPr="005A502E" w:rsidRDefault="005A502E" w:rsidP="005A502E">
      <w:pPr>
        <w:rPr>
          <w:b/>
          <w:i/>
          <w:lang w:eastAsia="zh-CN"/>
        </w:rPr>
      </w:pPr>
      <w:r w:rsidRPr="005A502E">
        <w:rPr>
          <w:b/>
          <w:i/>
        </w:rPr>
        <w:t xml:space="preserve">Proposal </w:t>
      </w:r>
      <w:r w:rsidRPr="005A502E">
        <w:rPr>
          <w:b/>
          <w:i/>
          <w:lang w:eastAsia="zh-CN"/>
        </w:rPr>
        <w:t>1</w:t>
      </w:r>
      <w:r w:rsidRPr="005A502E">
        <w:rPr>
          <w:b/>
          <w:i/>
        </w:rPr>
        <w:t>: PDCCH in Type-3 CSS can be transmitted by gNB during non-active period</w:t>
      </w:r>
      <w:r w:rsidRPr="005A502E">
        <w:rPr>
          <w:b/>
          <w:i/>
          <w:lang w:eastAsia="zh-CN"/>
        </w:rPr>
        <w:t>.</w:t>
      </w:r>
    </w:p>
    <w:p w14:paraId="3AB20D6A" w14:textId="77777777" w:rsidR="005A502E" w:rsidRPr="00456EAD" w:rsidRDefault="005A502E" w:rsidP="005A502E">
      <w:pPr>
        <w:rPr>
          <w:b/>
          <w:i/>
          <w:lang w:eastAsia="zh-CN"/>
        </w:rPr>
      </w:pPr>
      <w:r w:rsidRPr="005A502E">
        <w:rPr>
          <w:b/>
          <w:i/>
          <w:lang w:eastAsia="zh-CN"/>
        </w:rPr>
        <w:t>Proposal 2: Whether TRS is not expected not transmit during non-active period of cell DTX should be studied, and UE pe</w:t>
      </w:r>
      <w:r w:rsidRPr="00456EAD">
        <w:rPr>
          <w:b/>
          <w:i/>
          <w:lang w:eastAsia="zh-CN"/>
        </w:rPr>
        <w:t>rformance impact should be considered.</w:t>
      </w:r>
    </w:p>
    <w:p w14:paraId="3CE3E3CC" w14:textId="6D2B0997" w:rsidR="005A502E" w:rsidRPr="005A502E" w:rsidRDefault="005A502E" w:rsidP="0057091E">
      <w:pPr>
        <w:spacing w:after="100"/>
        <w:rPr>
          <w:u w:val="single"/>
          <w:lang w:eastAsia="zh-CN"/>
        </w:rPr>
      </w:pPr>
      <w:r w:rsidRPr="005A502E">
        <w:rPr>
          <w:rFonts w:hint="eastAsia"/>
          <w:u w:val="single"/>
          <w:lang w:eastAsia="zh-CN"/>
        </w:rPr>
        <w:t>L1 Signaling</w:t>
      </w:r>
    </w:p>
    <w:p w14:paraId="63A080C1" w14:textId="77777777" w:rsidR="005A502E" w:rsidRDefault="005A502E" w:rsidP="005A502E">
      <w:pPr>
        <w:rPr>
          <w:b/>
          <w:i/>
          <w:lang w:eastAsia="zh-CN"/>
        </w:rPr>
      </w:pPr>
      <w:r w:rsidRPr="00825F12">
        <w:rPr>
          <w:b/>
          <w:i/>
          <w:lang w:eastAsia="zh-CN"/>
        </w:rPr>
        <w:t xml:space="preserve">Proposal </w:t>
      </w:r>
      <w:r>
        <w:rPr>
          <w:b/>
          <w:i/>
          <w:lang w:eastAsia="zh-CN"/>
        </w:rPr>
        <w:t>3</w:t>
      </w:r>
      <w:r w:rsidRPr="00825F12">
        <w:rPr>
          <w:b/>
          <w:i/>
          <w:lang w:eastAsia="zh-CN"/>
        </w:rPr>
        <w:t xml:space="preserve">: UE does not monitor </w:t>
      </w:r>
      <w:r>
        <w:rPr>
          <w:b/>
          <w:i/>
          <w:lang w:eastAsia="zh-CN"/>
        </w:rPr>
        <w:t>the new D</w:t>
      </w:r>
      <w:r w:rsidRPr="00825F12">
        <w:rPr>
          <w:b/>
          <w:i/>
          <w:lang w:eastAsia="zh-CN"/>
        </w:rPr>
        <w:t>C</w:t>
      </w:r>
      <w:r>
        <w:rPr>
          <w:b/>
          <w:i/>
          <w:lang w:eastAsia="zh-CN"/>
        </w:rPr>
        <w:t>I</w:t>
      </w:r>
      <w:r w:rsidRPr="00825F12">
        <w:rPr>
          <w:b/>
          <w:i/>
          <w:lang w:eastAsia="zh-CN"/>
        </w:rPr>
        <w:t xml:space="preserve"> format 2_x </w:t>
      </w:r>
      <w:r>
        <w:rPr>
          <w:b/>
          <w:i/>
          <w:lang w:eastAsia="zh-CN"/>
        </w:rPr>
        <w:t>inside</w:t>
      </w:r>
      <w:r w:rsidRPr="00825F12">
        <w:rPr>
          <w:b/>
          <w:i/>
          <w:lang w:eastAsia="zh-CN"/>
        </w:rPr>
        <w:t xml:space="preserve"> UE active time.</w:t>
      </w:r>
    </w:p>
    <w:p w14:paraId="44C1C1B7" w14:textId="117F81BA" w:rsidR="005A502E" w:rsidRPr="00825F12" w:rsidRDefault="005A502E" w:rsidP="005A502E">
      <w:pPr>
        <w:rPr>
          <w:b/>
          <w:i/>
          <w:lang w:eastAsia="zh-CN"/>
        </w:rPr>
      </w:pPr>
      <w:r w:rsidRPr="00825F12">
        <w:rPr>
          <w:b/>
          <w:i/>
          <w:lang w:eastAsia="zh-CN"/>
        </w:rPr>
        <w:t xml:space="preserve">Proposal </w:t>
      </w:r>
      <w:r>
        <w:rPr>
          <w:b/>
          <w:i/>
          <w:lang w:eastAsia="zh-CN"/>
        </w:rPr>
        <w:t>4</w:t>
      </w:r>
      <w:r w:rsidRPr="00825F12">
        <w:rPr>
          <w:b/>
          <w:i/>
          <w:lang w:eastAsia="zh-CN"/>
        </w:rPr>
        <w:t>: Monitoring occasions between the new DCI format 2_x and legacy DCI format 2_6 may or may not identical.</w:t>
      </w:r>
    </w:p>
    <w:p w14:paraId="271BD2CE" w14:textId="77777777" w:rsidR="005A502E" w:rsidRPr="005A502E" w:rsidRDefault="005A502E"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49A8A0E5" w14:textId="18BC8775" w:rsidR="002F796E" w:rsidRDefault="00004FFD" w:rsidP="00004FFD">
      <w:pPr>
        <w:pStyle w:val="ListParagraph"/>
        <w:numPr>
          <w:ilvl w:val="0"/>
          <w:numId w:val="6"/>
        </w:numPr>
        <w:ind w:firstLineChars="0"/>
        <w:rPr>
          <w:lang w:eastAsia="zh-CN"/>
        </w:rPr>
      </w:pPr>
      <w:r>
        <w:rPr>
          <w:lang w:eastAsia="zh-CN"/>
        </w:rPr>
        <w:t>RP-223540</w:t>
      </w:r>
      <w:r w:rsidRPr="0030558E">
        <w:rPr>
          <w:lang w:eastAsia="zh-CN"/>
        </w:rPr>
        <w:t>, “</w:t>
      </w:r>
      <w:r w:rsidRPr="00A51684">
        <w:rPr>
          <w:lang w:eastAsia="zh-CN"/>
        </w:rPr>
        <w:t xml:space="preserve">New WID: </w:t>
      </w:r>
      <w:r w:rsidRPr="00A51684">
        <w:rPr>
          <w:rFonts w:hint="eastAsia"/>
          <w:lang w:eastAsia="zh-CN"/>
        </w:rPr>
        <w:t>Network</w:t>
      </w:r>
      <w:r w:rsidRPr="00A51684">
        <w:rPr>
          <w:lang w:eastAsia="zh-CN"/>
        </w:rPr>
        <w:t xml:space="preserve"> energy savings for NR</w:t>
      </w:r>
      <w:r w:rsidRPr="0030558E">
        <w:rPr>
          <w:lang w:eastAsia="zh-CN"/>
        </w:rPr>
        <w:t xml:space="preserve">”, </w:t>
      </w:r>
      <w:r w:rsidRPr="00A51684">
        <w:rPr>
          <w:lang w:eastAsia="zh-CN"/>
        </w:rPr>
        <w:t>Huawei</w:t>
      </w:r>
      <w:r w:rsidRPr="0030558E">
        <w:rPr>
          <w:lang w:eastAsia="zh-CN"/>
        </w:rPr>
        <w:t>, RAN#9</w:t>
      </w:r>
      <w:r>
        <w:rPr>
          <w:lang w:eastAsia="zh-CN"/>
        </w:rPr>
        <w:t>8</w:t>
      </w:r>
      <w:r w:rsidRPr="0030558E">
        <w:rPr>
          <w:lang w:eastAsia="zh-CN"/>
        </w:rPr>
        <w:t xml:space="preserve">e, </w:t>
      </w:r>
      <w:r>
        <w:rPr>
          <w:lang w:eastAsia="zh-CN"/>
        </w:rPr>
        <w:t>Dec.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13EF16CD" w14:textId="77777777" w:rsidR="00030D3F" w:rsidRDefault="00030D3F" w:rsidP="00030D3F">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3D7DECEE" w14:textId="77777777" w:rsidR="00C74EAF" w:rsidRDefault="00C74EAF" w:rsidP="00C74EAF">
      <w:pPr>
        <w:pStyle w:val="ListParagraph"/>
        <w:numPr>
          <w:ilvl w:val="0"/>
          <w:numId w:val="6"/>
        </w:numPr>
        <w:ind w:firstLineChars="0"/>
        <w:rPr>
          <w:lang w:eastAsia="zh-CN"/>
        </w:rPr>
      </w:pPr>
      <w:r w:rsidRPr="00B34750">
        <w:rPr>
          <w:lang w:eastAsia="zh-CN"/>
        </w:rPr>
        <w:t>3GPP R</w:t>
      </w:r>
      <w:r>
        <w:rPr>
          <w:lang w:eastAsia="zh-CN"/>
        </w:rPr>
        <w:t>AN1#112bis-e Chairman’s Notes, Apr. 17th - 26</w:t>
      </w:r>
      <w:r w:rsidRPr="00DC7CA5">
        <w:rPr>
          <w:lang w:eastAsia="zh-CN"/>
        </w:rPr>
        <w:t>th</w:t>
      </w:r>
      <w:r>
        <w:rPr>
          <w:lang w:eastAsia="zh-CN"/>
        </w:rPr>
        <w:t>, 2022</w:t>
      </w:r>
      <w:r w:rsidRPr="00B34750">
        <w:rPr>
          <w:lang w:eastAsia="zh-CN"/>
        </w:rPr>
        <w:t>.</w:t>
      </w:r>
    </w:p>
    <w:p w14:paraId="67D79D7F" w14:textId="77777777" w:rsidR="00825F12" w:rsidRDefault="00825F12" w:rsidP="00825F12">
      <w:pPr>
        <w:pStyle w:val="ListParagraph"/>
        <w:numPr>
          <w:ilvl w:val="0"/>
          <w:numId w:val="6"/>
        </w:numPr>
        <w:ind w:firstLineChars="0"/>
        <w:rPr>
          <w:lang w:eastAsia="zh-CN"/>
        </w:rPr>
      </w:pPr>
      <w:r w:rsidRPr="00B34750">
        <w:rPr>
          <w:lang w:eastAsia="zh-CN"/>
        </w:rPr>
        <w:t>3GPP R</w:t>
      </w:r>
      <w:r>
        <w:rPr>
          <w:lang w:eastAsia="zh-CN"/>
        </w:rPr>
        <w:t>AN1#113 Chairman’s Notes, May. 22nd - 26</w:t>
      </w:r>
      <w:r w:rsidRPr="00DC7CA5">
        <w:rPr>
          <w:lang w:eastAsia="zh-CN"/>
        </w:rPr>
        <w:t>th</w:t>
      </w:r>
      <w:r>
        <w:rPr>
          <w:lang w:eastAsia="zh-CN"/>
        </w:rPr>
        <w:t>, 2023</w:t>
      </w:r>
      <w:r w:rsidRPr="00B34750">
        <w:rPr>
          <w:lang w:eastAsia="zh-CN"/>
        </w:rPr>
        <w:t>.</w:t>
      </w:r>
    </w:p>
    <w:p w14:paraId="13A54A6E" w14:textId="2B5027DE" w:rsidR="001F38D6" w:rsidRPr="00825F12" w:rsidRDefault="001F38D6" w:rsidP="001F38D6">
      <w:pPr>
        <w:rPr>
          <w:lang w:eastAsia="zh-CN"/>
        </w:rPr>
      </w:pPr>
    </w:p>
    <w:p w14:paraId="164B48EB" w14:textId="0B4CF82E" w:rsidR="001F38D6" w:rsidRPr="00DA69E3" w:rsidRDefault="001F38D6" w:rsidP="001F38D6">
      <w:pPr>
        <w:pStyle w:val="Heading1"/>
        <w:numPr>
          <w:ilvl w:val="0"/>
          <w:numId w:val="0"/>
        </w:numPr>
        <w:spacing w:after="100"/>
        <w:ind w:left="432" w:hanging="432"/>
        <w:rPr>
          <w:lang w:eastAsia="zh-CN"/>
        </w:rPr>
      </w:pPr>
      <w:r>
        <w:rPr>
          <w:lang w:eastAsia="zh-CN"/>
        </w:rPr>
        <w:t>Appendix</w:t>
      </w:r>
      <w:r w:rsidRPr="00DA69E3">
        <w:rPr>
          <w:lang w:eastAsia="zh-CN"/>
        </w:rPr>
        <w:t xml:space="preserve"> </w:t>
      </w:r>
    </w:p>
    <w:p w14:paraId="1DD5BBAA" w14:textId="44683E92" w:rsidR="001F38D6" w:rsidRDefault="001F38D6" w:rsidP="001F38D6">
      <w:pPr>
        <w:pStyle w:val="Heading2"/>
      </w:pPr>
      <w:r>
        <w:t>A.1  Relationship between CSI-RS and UE C-DRX</w:t>
      </w:r>
    </w:p>
    <w:p w14:paraId="3D1629B8" w14:textId="6A0BCC61" w:rsidR="001F38D6" w:rsidRDefault="001F38D6" w:rsidP="001F38D6">
      <w:pPr>
        <w:rPr>
          <w:lang w:eastAsia="zh-CN"/>
        </w:rPr>
      </w:pPr>
      <w:r>
        <w:rPr>
          <w:lang w:eastAsia="zh-CN"/>
        </w:rPr>
        <w:t>T</w:t>
      </w:r>
      <w:r>
        <w:rPr>
          <w:rFonts w:hint="eastAsia"/>
          <w:lang w:eastAsia="zh-CN"/>
        </w:rPr>
        <w:t xml:space="preserve">he </w:t>
      </w:r>
      <w:r>
        <w:rPr>
          <w:lang w:eastAsia="zh-CN"/>
        </w:rPr>
        <w:t xml:space="preserve">relationship between </w:t>
      </w:r>
      <w:r w:rsidRPr="001F38D6">
        <w:rPr>
          <w:u w:val="single"/>
          <w:lang w:eastAsia="zh-CN"/>
        </w:rPr>
        <w:t>CSI-RS for CSI acquisition</w:t>
      </w:r>
      <w:r>
        <w:rPr>
          <w:lang w:eastAsia="zh-CN"/>
        </w:rPr>
        <w:t xml:space="preserve"> and UE active time is co</w:t>
      </w:r>
      <w:r w:rsidRPr="003536F4">
        <w:rPr>
          <w:lang w:eastAsia="zh-CN"/>
        </w:rPr>
        <w:t>pied from 38.214-hxx.</w:t>
      </w:r>
    </w:p>
    <w:tbl>
      <w:tblPr>
        <w:tblStyle w:val="TableGrid"/>
        <w:tblW w:w="0" w:type="auto"/>
        <w:tblLook w:val="04A0" w:firstRow="1" w:lastRow="0" w:firstColumn="1" w:lastColumn="0" w:noHBand="0" w:noVBand="1"/>
      </w:tblPr>
      <w:tblGrid>
        <w:gridCol w:w="9307"/>
      </w:tblGrid>
      <w:tr w:rsidR="001F38D6" w:rsidRPr="001F38D6" w14:paraId="7F0D70DF" w14:textId="77777777" w:rsidTr="001F38D6">
        <w:tc>
          <w:tcPr>
            <w:tcW w:w="9307" w:type="dxa"/>
          </w:tcPr>
          <w:p w14:paraId="4E88F496" w14:textId="77777777" w:rsidR="001F38D6" w:rsidRPr="001F38D6" w:rsidRDefault="001F38D6" w:rsidP="001F38D6">
            <w:pPr>
              <w:autoSpaceDE/>
              <w:autoSpaceDN/>
              <w:adjustRightInd/>
              <w:snapToGrid/>
              <w:spacing w:after="180"/>
              <w:jc w:val="left"/>
              <w:rPr>
                <w:rFonts w:ascii="宋体" w:eastAsia="宋体" w:hAnsi="宋体" w:cs="宋体"/>
                <w:sz w:val="20"/>
                <w:szCs w:val="24"/>
                <w:lang w:eastAsia="zh-CN"/>
              </w:rPr>
            </w:pPr>
            <w:r w:rsidRPr="001F38D6">
              <w:rPr>
                <w:rFonts w:eastAsia="MS Mincho" w:cs="+mn-cs"/>
                <w:color w:val="000000"/>
                <w:kern w:val="24"/>
                <w:sz w:val="20"/>
                <w:szCs w:val="56"/>
                <w:lang w:val="en-GB" w:eastAsia="zh-CN"/>
              </w:rPr>
              <w:t xml:space="preserve">If the UE is configured with DRX, </w:t>
            </w:r>
          </w:p>
          <w:p w14:paraId="771C01D8" w14:textId="77777777"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color w:val="000000"/>
                <w:kern w:val="24"/>
                <w:sz w:val="20"/>
                <w:szCs w:val="56"/>
                <w:lang w:val="x-none" w:eastAsia="zh-CN"/>
              </w:rPr>
              <w:t>-</w:t>
            </w:r>
            <w:r w:rsidRPr="001F38D6">
              <w:rPr>
                <w:rFonts w:eastAsia="宋体" w:cs="+mn-cs"/>
                <w:color w:val="000000"/>
                <w:kern w:val="24"/>
                <w:sz w:val="20"/>
                <w:szCs w:val="56"/>
                <w:lang w:val="x-none" w:eastAsia="zh-CN"/>
              </w:rPr>
              <w:tab/>
              <w:t>if  the UE is configured to monito</w:t>
            </w:r>
            <w:r w:rsidRPr="001F38D6">
              <w:rPr>
                <w:rFonts w:eastAsia="宋体" w:cs="+mn-cs"/>
                <w:kern w:val="24"/>
                <w:sz w:val="20"/>
                <w:szCs w:val="56"/>
                <w:lang w:val="x-none" w:eastAsia="zh-CN"/>
              </w:rPr>
              <w:t xml:space="preserve">r DCI format 2_6 and configured by higher layer parameter </w:t>
            </w:r>
            <w:r w:rsidRPr="001F38D6">
              <w:rPr>
                <w:rFonts w:eastAsia="宋体" w:cs="+mn-cs"/>
                <w:i/>
                <w:iCs/>
                <w:kern w:val="24"/>
                <w:sz w:val="20"/>
                <w:szCs w:val="56"/>
                <w:lang w:val="x-none" w:eastAsia="zh-CN"/>
              </w:rPr>
              <w:t>ps-TransmitOtherPeriodicCSI</w:t>
            </w:r>
            <w:r w:rsidRPr="001F38D6">
              <w:rPr>
                <w:rFonts w:eastAsia="宋体" w:cs="+mn-cs"/>
                <w:kern w:val="24"/>
                <w:sz w:val="20"/>
                <w:szCs w:val="56"/>
                <w:lang w:val="x-none" w:eastAsia="zh-CN"/>
              </w:rPr>
              <w:t xml:space="preserve"> to report CSI with the higher layer parameter </w:t>
            </w:r>
            <w:r w:rsidRPr="001F38D6">
              <w:rPr>
                <w:rFonts w:eastAsia="宋体" w:cs="+mn-cs"/>
                <w:i/>
                <w:iCs/>
                <w:kern w:val="24"/>
                <w:sz w:val="20"/>
                <w:szCs w:val="56"/>
                <w:lang w:val="x-none" w:eastAsia="zh-CN"/>
              </w:rPr>
              <w:t>reportConfigType</w:t>
            </w:r>
            <w:r w:rsidRPr="001F38D6">
              <w:rPr>
                <w:rFonts w:eastAsia="宋体" w:cs="+mn-cs"/>
                <w:kern w:val="24"/>
                <w:sz w:val="20"/>
                <w:szCs w:val="56"/>
                <w:lang w:val="x-none" w:eastAsia="zh-CN"/>
              </w:rPr>
              <w:t xml:space="preserve"> set to 'periodic' and </w:t>
            </w:r>
            <w:r w:rsidRPr="001F38D6">
              <w:rPr>
                <w:rFonts w:eastAsia="宋体" w:cs="+mn-cs"/>
                <w:i/>
                <w:iCs/>
                <w:kern w:val="24"/>
                <w:sz w:val="20"/>
                <w:szCs w:val="56"/>
                <w:lang w:val="x-none" w:eastAsia="zh-CN"/>
              </w:rPr>
              <w:t>reportQuantity</w:t>
            </w:r>
            <w:r w:rsidRPr="001F38D6">
              <w:rPr>
                <w:rFonts w:eastAsia="宋体" w:cs="+mn-cs"/>
                <w:kern w:val="24"/>
                <w:sz w:val="20"/>
                <w:szCs w:val="56"/>
                <w:lang w:val="x-none" w:eastAsia="zh-CN"/>
              </w:rPr>
              <w:t xml:space="preserve"> set to quantities other than </w:t>
            </w:r>
            <w:r w:rsidRPr="001F38D6">
              <w:rPr>
                <w:rFonts w:eastAsia="宋体" w:cs="+mn-cs"/>
                <w:kern w:val="24"/>
                <w:sz w:val="20"/>
                <w:szCs w:val="56"/>
                <w:lang w:eastAsia="zh-CN"/>
              </w:rPr>
              <w:t>'</w:t>
            </w:r>
            <w:r w:rsidRPr="001F38D6">
              <w:rPr>
                <w:rFonts w:eastAsia="宋体" w:cs="+mn-cs"/>
                <w:kern w:val="24"/>
                <w:sz w:val="20"/>
                <w:szCs w:val="56"/>
                <w:lang w:val="x-none" w:eastAsia="zh-CN"/>
              </w:rPr>
              <w:t>cri-RSRP</w:t>
            </w:r>
            <w:r w:rsidRPr="001F38D6">
              <w:rPr>
                <w:rFonts w:eastAsia="宋体" w:cs="+mn-cs"/>
                <w:kern w:val="24"/>
                <w:sz w:val="20"/>
                <w:szCs w:val="56"/>
                <w:lang w:eastAsia="zh-CN"/>
              </w:rPr>
              <w:t>'</w:t>
            </w:r>
            <w:r w:rsidRPr="001F38D6">
              <w:rPr>
                <w:rFonts w:eastAsia="宋体" w:cs="+mn-cs"/>
                <w:kern w:val="24"/>
                <w:sz w:val="20"/>
                <w:szCs w:val="56"/>
                <w:lang w:val="x-none" w:eastAsia="zh-CN"/>
              </w:rPr>
              <w:t xml:space="preserve"> and </w:t>
            </w:r>
            <w:r w:rsidRPr="001F38D6">
              <w:rPr>
                <w:rFonts w:eastAsia="宋体" w:cs="+mn-cs"/>
                <w:kern w:val="24"/>
                <w:sz w:val="20"/>
                <w:szCs w:val="56"/>
                <w:lang w:eastAsia="zh-CN"/>
              </w:rPr>
              <w:t>'</w:t>
            </w:r>
            <w:r w:rsidRPr="001F38D6">
              <w:rPr>
                <w:rFonts w:eastAsia="宋体" w:cs="+mn-cs"/>
                <w:kern w:val="24"/>
                <w:sz w:val="20"/>
                <w:szCs w:val="56"/>
                <w:lang w:val="x-none" w:eastAsia="zh-CN"/>
              </w:rPr>
              <w:t>ssb-Index-RSRP</w:t>
            </w:r>
            <w:r w:rsidRPr="001F38D6">
              <w:rPr>
                <w:rFonts w:eastAsia="宋体" w:cs="+mn-cs"/>
                <w:kern w:val="24"/>
                <w:sz w:val="20"/>
                <w:szCs w:val="56"/>
                <w:lang w:eastAsia="zh-CN"/>
              </w:rPr>
              <w:t xml:space="preserve">' </w:t>
            </w:r>
            <w:r w:rsidRPr="001F38D6">
              <w:rPr>
                <w:rFonts w:eastAsia="宋体" w:cs="+mn-cs"/>
                <w:kern w:val="24"/>
                <w:sz w:val="20"/>
                <w:szCs w:val="56"/>
                <w:lang w:val="x-none" w:eastAsia="zh-CN"/>
              </w:rPr>
              <w:t xml:space="preserve">when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 xml:space="preserve">is not started, the most recent CSI measurement occasion occurs in DRX active time or during the time duration indicated by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also outside DRX active time for CSI to be reported;</w:t>
            </w:r>
          </w:p>
          <w:p w14:paraId="087FB621" w14:textId="77777777"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kern w:val="24"/>
                <w:sz w:val="20"/>
                <w:szCs w:val="56"/>
                <w:lang w:val="x-none" w:eastAsia="zh-CN"/>
              </w:rPr>
              <w:t>-</w:t>
            </w:r>
            <w:r w:rsidRPr="001F38D6">
              <w:rPr>
                <w:rFonts w:eastAsia="宋体" w:cs="+mn-cs"/>
                <w:kern w:val="24"/>
                <w:sz w:val="20"/>
                <w:szCs w:val="56"/>
                <w:lang w:val="x-none" w:eastAsia="zh-CN"/>
              </w:rPr>
              <w:tab/>
              <w:t xml:space="preserve">if the UE is configured to monitor DCI format 2_6 and configured by higher layer parameter </w:t>
            </w:r>
            <w:r w:rsidRPr="001F38D6">
              <w:rPr>
                <w:rFonts w:eastAsia="宋体" w:cs="+mn-cs"/>
                <w:i/>
                <w:iCs/>
                <w:kern w:val="24"/>
                <w:sz w:val="20"/>
                <w:szCs w:val="56"/>
                <w:lang w:val="x-none" w:eastAsia="zh-CN"/>
              </w:rPr>
              <w:t>ps-TransmitPeriodicL1-RSRP</w:t>
            </w:r>
            <w:r w:rsidRPr="001F38D6">
              <w:rPr>
                <w:rFonts w:eastAsia="宋体" w:cs="+mn-cs"/>
                <w:kern w:val="24"/>
                <w:sz w:val="20"/>
                <w:szCs w:val="56"/>
                <w:lang w:val="x-none" w:eastAsia="zh-CN"/>
              </w:rPr>
              <w:t xml:space="preserve"> to report L1-RSRP with the higher layer parameter </w:t>
            </w:r>
            <w:r w:rsidRPr="001F38D6">
              <w:rPr>
                <w:rFonts w:eastAsia="宋体" w:cs="+mn-cs"/>
                <w:i/>
                <w:iCs/>
                <w:kern w:val="24"/>
                <w:sz w:val="20"/>
                <w:szCs w:val="56"/>
                <w:lang w:val="x-none" w:eastAsia="zh-CN"/>
              </w:rPr>
              <w:t>reportConfigType</w:t>
            </w:r>
            <w:r w:rsidRPr="001F38D6">
              <w:rPr>
                <w:rFonts w:eastAsia="宋体" w:cs="+mn-cs"/>
                <w:kern w:val="24"/>
                <w:sz w:val="20"/>
                <w:szCs w:val="56"/>
                <w:lang w:val="x-none" w:eastAsia="zh-CN"/>
              </w:rPr>
              <w:t xml:space="preserve"> set to 'periodic' and </w:t>
            </w:r>
            <w:r w:rsidRPr="001F38D6">
              <w:rPr>
                <w:rFonts w:eastAsia="宋体" w:cs="+mn-cs"/>
                <w:i/>
                <w:iCs/>
                <w:kern w:val="24"/>
                <w:sz w:val="20"/>
                <w:szCs w:val="56"/>
                <w:lang w:val="x-none" w:eastAsia="zh-CN"/>
              </w:rPr>
              <w:t>reportQuantity</w:t>
            </w:r>
            <w:r w:rsidRPr="001F38D6">
              <w:rPr>
                <w:rFonts w:eastAsia="宋体" w:cs="+mn-cs"/>
                <w:kern w:val="24"/>
                <w:sz w:val="20"/>
                <w:szCs w:val="56"/>
                <w:lang w:val="x-none" w:eastAsia="zh-CN"/>
              </w:rPr>
              <w:t xml:space="preserve"> set to cri-RSRP when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 xml:space="preserve">is not started, the most recent CSI measurement occasion occurs in DRX active time or during the time duration indicated by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also outside DRX active time for CSI to be reported;</w:t>
            </w:r>
          </w:p>
          <w:p w14:paraId="700B5D76" w14:textId="044580D9"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kern w:val="24"/>
                <w:sz w:val="20"/>
                <w:szCs w:val="56"/>
                <w:lang w:val="x-none" w:eastAsia="zh-CN"/>
              </w:rPr>
              <w:t>-</w:t>
            </w:r>
            <w:r w:rsidRPr="001F38D6">
              <w:rPr>
                <w:rFonts w:eastAsia="宋体" w:cs="+mn-cs"/>
                <w:kern w:val="24"/>
                <w:sz w:val="20"/>
                <w:szCs w:val="56"/>
                <w:lang w:val="x-none" w:eastAsia="zh-CN"/>
              </w:rPr>
              <w:tab/>
              <w:t xml:space="preserve">otherwise, </w:t>
            </w:r>
            <w:r w:rsidRPr="001F38D6">
              <w:rPr>
                <w:rFonts w:eastAsia="MS Mincho" w:cs="+mn-cs"/>
                <w:kern w:val="24"/>
                <w:sz w:val="20"/>
                <w:szCs w:val="56"/>
                <w:lang w:val="x-none" w:eastAsia="zh-CN"/>
              </w:rPr>
              <w:t>the most recent CSI measurement occasion occurs in DRX active time for C</w:t>
            </w:r>
            <w:r w:rsidRPr="001F38D6">
              <w:rPr>
                <w:rFonts w:eastAsia="MS Mincho" w:cs="+mn-cs"/>
                <w:color w:val="000000"/>
                <w:kern w:val="24"/>
                <w:sz w:val="20"/>
                <w:szCs w:val="56"/>
                <w:lang w:val="x-none" w:eastAsia="zh-CN"/>
              </w:rPr>
              <w:t>SI to be reported.</w:t>
            </w:r>
          </w:p>
        </w:tc>
      </w:tr>
    </w:tbl>
    <w:p w14:paraId="656FA23A" w14:textId="77777777" w:rsidR="001F38D6" w:rsidRDefault="001F38D6" w:rsidP="001F38D6">
      <w:pPr>
        <w:rPr>
          <w:lang w:eastAsia="zh-CN"/>
        </w:rPr>
      </w:pPr>
      <w:r>
        <w:rPr>
          <w:rFonts w:hint="eastAsia"/>
          <w:lang w:eastAsia="zh-CN"/>
        </w:rPr>
        <w:t xml:space="preserve">The relationship between </w:t>
      </w:r>
      <w:r w:rsidRPr="001F38D6">
        <w:rPr>
          <w:rFonts w:hint="eastAsia"/>
          <w:u w:val="single"/>
          <w:lang w:eastAsia="zh-CN"/>
        </w:rPr>
        <w:t>CSI</w:t>
      </w:r>
      <w:r w:rsidRPr="003536F4">
        <w:rPr>
          <w:rFonts w:hint="eastAsia"/>
          <w:u w:val="single"/>
          <w:lang w:eastAsia="zh-CN"/>
        </w:rPr>
        <w:t>-RS for mobility</w:t>
      </w:r>
      <w:r w:rsidRPr="003536F4">
        <w:rPr>
          <w:rFonts w:hint="eastAsia"/>
          <w:lang w:eastAsia="zh-CN"/>
        </w:rPr>
        <w:t xml:space="preserve"> and UE active time is copied from </w:t>
      </w:r>
      <w:r w:rsidRPr="003536F4">
        <w:rPr>
          <w:lang w:eastAsia="zh-CN"/>
        </w:rPr>
        <w:t>38.214-hxx.</w:t>
      </w:r>
    </w:p>
    <w:tbl>
      <w:tblPr>
        <w:tblStyle w:val="TableGrid"/>
        <w:tblW w:w="0" w:type="auto"/>
        <w:tblLook w:val="04A0" w:firstRow="1" w:lastRow="0" w:firstColumn="1" w:lastColumn="0" w:noHBand="0" w:noVBand="1"/>
      </w:tblPr>
      <w:tblGrid>
        <w:gridCol w:w="9307"/>
      </w:tblGrid>
      <w:tr w:rsidR="001F38D6" w14:paraId="2EC22415" w14:textId="77777777" w:rsidTr="00B15723">
        <w:tc>
          <w:tcPr>
            <w:tcW w:w="9307" w:type="dxa"/>
          </w:tcPr>
          <w:p w14:paraId="06AF66C9" w14:textId="77777777" w:rsidR="001F38D6" w:rsidRPr="001F38D6" w:rsidRDefault="001F38D6" w:rsidP="00B15723">
            <w:pPr>
              <w:autoSpaceDE/>
              <w:autoSpaceDN/>
              <w:adjustRightInd/>
              <w:snapToGrid/>
              <w:spacing w:after="180"/>
              <w:jc w:val="left"/>
              <w:rPr>
                <w:rFonts w:ascii="宋体" w:eastAsia="宋体" w:hAnsi="宋体" w:cs="宋体"/>
                <w:sz w:val="6"/>
                <w:szCs w:val="24"/>
                <w:lang w:eastAsia="zh-CN"/>
              </w:rPr>
            </w:pPr>
            <w:r w:rsidRPr="001F38D6">
              <w:rPr>
                <w:rFonts w:eastAsia="宋体" w:cs="+mn-cs"/>
                <w:color w:val="000000"/>
                <w:kern w:val="24"/>
                <w:sz w:val="20"/>
                <w:szCs w:val="56"/>
                <w:lang w:val="en-GB" w:eastAsia="zh-CN"/>
              </w:rPr>
              <w:t xml:space="preserve">If the UE is configured with DRX, the UE is not required to perform measurement of CSI-RS resources other than during the active time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eastAsia="zh-CN"/>
              </w:rPr>
              <w:t xml:space="preserve">. When the UE is configured to monitor DCI format 2_6, the UE is not required to perform measurements other than during the active time and during the timer duration indicated by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in </w:t>
            </w:r>
            <w:r w:rsidRPr="001F38D6">
              <w:rPr>
                <w:rFonts w:eastAsia="宋体" w:cs="+mn-cs"/>
                <w:i/>
                <w:iCs/>
                <w:color w:val="000000"/>
                <w:kern w:val="24"/>
                <w:sz w:val="20"/>
                <w:szCs w:val="56"/>
                <w:lang w:eastAsia="zh-CN"/>
              </w:rPr>
              <w:t>DRX-Config</w:t>
            </w:r>
            <w:r w:rsidRPr="001F38D6">
              <w:rPr>
                <w:rFonts w:eastAsia="宋体" w:cs="+mn-cs"/>
                <w:color w:val="000000"/>
                <w:kern w:val="24"/>
                <w:sz w:val="20"/>
                <w:szCs w:val="56"/>
                <w:lang w:eastAsia="zh-CN"/>
              </w:rPr>
              <w:t xml:space="preserve"> </w:t>
            </w:r>
            <w:r w:rsidRPr="001F38D6">
              <w:rPr>
                <w:rFonts w:eastAsia="等线" w:cs="+mn-cs"/>
                <w:color w:val="000000"/>
                <w:kern w:val="24"/>
                <w:sz w:val="20"/>
                <w:szCs w:val="56"/>
                <w:lang w:val="en-GB" w:eastAsia="zh-CN"/>
              </w:rPr>
              <w:t xml:space="preserve">also outside active time </w:t>
            </w:r>
            <w:r w:rsidRPr="001F38D6">
              <w:rPr>
                <w:rFonts w:eastAsia="宋体" w:cs="+mn-cs"/>
                <w:color w:val="000000"/>
                <w:kern w:val="24"/>
                <w:sz w:val="20"/>
                <w:szCs w:val="56"/>
                <w:lang w:eastAsia="zh-CN"/>
              </w:rPr>
              <w:t xml:space="preserve">based on </w:t>
            </w:r>
            <w:r w:rsidRPr="001F38D6">
              <w:rPr>
                <w:rFonts w:eastAsia="宋体" w:cs="+mn-cs"/>
                <w:i/>
                <w:iCs/>
                <w:color w:val="000000"/>
                <w:kern w:val="24"/>
                <w:sz w:val="20"/>
                <w:szCs w:val="56"/>
                <w:lang w:eastAsia="zh-CN"/>
              </w:rPr>
              <w:t>CSI-RS-Resource-Mobility</w:t>
            </w:r>
            <w:r w:rsidRPr="001F38D6">
              <w:rPr>
                <w:rFonts w:eastAsia="宋体" w:cs="+mn-cs"/>
                <w:color w:val="000000"/>
                <w:kern w:val="24"/>
                <w:sz w:val="20"/>
                <w:szCs w:val="56"/>
                <w:lang w:val="en-GB" w:eastAsia="zh-CN"/>
              </w:rPr>
              <w:t xml:space="preserve">. </w:t>
            </w:r>
          </w:p>
          <w:p w14:paraId="1206ED16" w14:textId="77777777" w:rsidR="001F38D6" w:rsidRPr="001F38D6" w:rsidRDefault="001F38D6" w:rsidP="00B15723">
            <w:pPr>
              <w:autoSpaceDE/>
              <w:autoSpaceDN/>
              <w:adjustRightInd/>
              <w:snapToGrid/>
              <w:spacing w:after="0"/>
              <w:jc w:val="left"/>
              <w:rPr>
                <w:rFonts w:ascii="宋体" w:eastAsia="宋体" w:hAnsi="宋体" w:cs="宋体"/>
                <w:sz w:val="24"/>
                <w:szCs w:val="24"/>
                <w:lang w:eastAsia="zh-CN"/>
              </w:rPr>
            </w:pPr>
            <w:r w:rsidRPr="001F38D6">
              <w:rPr>
                <w:rFonts w:eastAsia="宋体" w:cs="+mn-cs"/>
                <w:color w:val="000000"/>
                <w:kern w:val="24"/>
                <w:sz w:val="20"/>
                <w:szCs w:val="56"/>
                <w:lang w:val="en-GB" w:eastAsia="zh-CN"/>
              </w:rPr>
              <w:t xml:space="preserve">If the UE is configured with DRX and DRX cycle in use is larger than 80 msec, the UE may not expect CSI-RS resources are available other than during the active time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 xml:space="preserve">. If the UE is configured with DRX and configured to monitor DCI format 2_6 and DRX cycle in use is larger than 80 msec, the UE may not expect that the CSI-RS resources are available other than during the active time and during the time duration indicated by </w:t>
            </w:r>
            <w:r w:rsidRPr="001F38D6">
              <w:rPr>
                <w:rFonts w:eastAsia="宋体" w:cs="+mn-cs"/>
                <w:i/>
                <w:iCs/>
                <w:color w:val="000000"/>
                <w:kern w:val="24"/>
                <w:sz w:val="20"/>
                <w:szCs w:val="56"/>
                <w:lang w:val="en-GB" w:eastAsia="zh-CN"/>
              </w:rPr>
              <w:t>drx-onDurationTimer</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in </w:t>
            </w:r>
            <w:r w:rsidRPr="001F38D6">
              <w:rPr>
                <w:rFonts w:eastAsia="宋体" w:cs="+mn-cs"/>
                <w:i/>
                <w:iCs/>
                <w:color w:val="000000"/>
                <w:kern w:val="24"/>
                <w:sz w:val="20"/>
                <w:szCs w:val="56"/>
                <w:lang w:eastAsia="zh-CN"/>
              </w:rPr>
              <w:t>DRX-Config</w:t>
            </w:r>
            <w:r w:rsidRPr="001F38D6">
              <w:rPr>
                <w:rFonts w:eastAsia="宋体" w:cs="+mn-cs"/>
                <w:color w:val="000000"/>
                <w:kern w:val="24"/>
                <w:sz w:val="20"/>
                <w:szCs w:val="56"/>
                <w:lang w:eastAsia="zh-CN"/>
              </w:rPr>
              <w:t xml:space="preserve"> </w:t>
            </w:r>
            <w:r w:rsidRPr="001F38D6">
              <w:rPr>
                <w:rFonts w:eastAsia="等线" w:cs="+mn-cs"/>
                <w:color w:val="000000"/>
                <w:kern w:val="24"/>
                <w:sz w:val="20"/>
                <w:szCs w:val="56"/>
                <w:lang w:val="en-GB" w:eastAsia="zh-CN"/>
              </w:rPr>
              <w:t xml:space="preserve">also outside active time </w:t>
            </w:r>
            <w:r w:rsidRPr="001F38D6">
              <w:rPr>
                <w:rFonts w:eastAsia="宋体" w:cs="+mn-cs"/>
                <w:color w:val="000000"/>
                <w:kern w:val="24"/>
                <w:sz w:val="20"/>
                <w:szCs w:val="56"/>
                <w:lang w:val="en-GB" w:eastAsia="zh-CN"/>
              </w:rPr>
              <w:t xml:space="preserve">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 xml:space="preserve"> Otherwise, the UE may assume CSI-RS are available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w:t>
            </w:r>
          </w:p>
        </w:tc>
      </w:tr>
    </w:tbl>
    <w:p w14:paraId="0D1E6C98" w14:textId="77777777" w:rsidR="001F38D6" w:rsidRDefault="001F38D6" w:rsidP="001F38D6">
      <w:pPr>
        <w:rPr>
          <w:lang w:eastAsia="zh-CN"/>
        </w:rPr>
      </w:pPr>
    </w:p>
    <w:p w14:paraId="511FDF8A" w14:textId="092D4A91" w:rsidR="001F38D6" w:rsidRDefault="001F38D6" w:rsidP="001F38D6">
      <w:pPr>
        <w:pStyle w:val="Heading2"/>
      </w:pPr>
      <w:r>
        <w:t>A.1  Relationship between CSI reference resource and UE C-DRX</w:t>
      </w:r>
    </w:p>
    <w:p w14:paraId="4A442074" w14:textId="5D2002FF" w:rsidR="001F38D6" w:rsidRDefault="001F38D6" w:rsidP="001F38D6">
      <w:pPr>
        <w:rPr>
          <w:lang w:eastAsia="zh-CN"/>
        </w:rPr>
      </w:pPr>
      <w:r>
        <w:rPr>
          <w:lang w:eastAsia="zh-CN"/>
        </w:rPr>
        <w:t>T</w:t>
      </w:r>
      <w:r>
        <w:rPr>
          <w:rFonts w:hint="eastAsia"/>
          <w:lang w:eastAsia="zh-CN"/>
        </w:rPr>
        <w:t xml:space="preserve">he </w:t>
      </w:r>
      <w:r>
        <w:rPr>
          <w:lang w:eastAsia="zh-CN"/>
        </w:rPr>
        <w:t xml:space="preserve">relationship between </w:t>
      </w:r>
      <w:r w:rsidRPr="001F38D6">
        <w:rPr>
          <w:u w:val="single"/>
          <w:lang w:eastAsia="zh-CN"/>
        </w:rPr>
        <w:t>CS</w:t>
      </w:r>
      <w:r>
        <w:rPr>
          <w:u w:val="single"/>
          <w:lang w:eastAsia="zh-CN"/>
        </w:rPr>
        <w:t>I reference resource</w:t>
      </w:r>
      <w:r>
        <w:rPr>
          <w:lang w:eastAsia="zh-CN"/>
        </w:rPr>
        <w:t xml:space="preserve"> and UE active time </w:t>
      </w:r>
      <w:r w:rsidRPr="003536F4">
        <w:rPr>
          <w:lang w:eastAsia="zh-CN"/>
        </w:rPr>
        <w:t>is copied from 38.214-hxx.</w:t>
      </w:r>
    </w:p>
    <w:tbl>
      <w:tblPr>
        <w:tblStyle w:val="TableGrid"/>
        <w:tblW w:w="0" w:type="auto"/>
        <w:tblLook w:val="04A0" w:firstRow="1" w:lastRow="0" w:firstColumn="1" w:lastColumn="0" w:noHBand="0" w:noVBand="1"/>
      </w:tblPr>
      <w:tblGrid>
        <w:gridCol w:w="9307"/>
      </w:tblGrid>
      <w:tr w:rsidR="001F38D6" w:rsidRPr="001F38D6" w14:paraId="3EDD3186" w14:textId="77777777" w:rsidTr="001F38D6">
        <w:tc>
          <w:tcPr>
            <w:tcW w:w="9307" w:type="dxa"/>
          </w:tcPr>
          <w:p w14:paraId="5AEC85FD" w14:textId="02AF838B" w:rsidR="001F38D6" w:rsidRPr="001F38D6" w:rsidRDefault="001F38D6" w:rsidP="001F38D6">
            <w:pPr>
              <w:autoSpaceDE/>
              <w:autoSpaceDN/>
              <w:adjustRightInd/>
              <w:snapToGrid/>
              <w:spacing w:after="180"/>
              <w:jc w:val="left"/>
              <w:rPr>
                <w:rFonts w:ascii="宋体" w:eastAsia="宋体" w:hAnsi="宋体" w:cs="宋体"/>
                <w:sz w:val="20"/>
                <w:szCs w:val="24"/>
                <w:lang w:eastAsia="zh-CN"/>
              </w:rPr>
            </w:pPr>
            <w:r w:rsidRPr="001F38D6">
              <w:rPr>
                <w:rFonts w:eastAsia="宋体" w:cs="+mn-cs"/>
                <w:color w:val="000000"/>
                <w:kern w:val="24"/>
                <w:sz w:val="20"/>
                <w:szCs w:val="56"/>
                <w:lang w:val="en-GB" w:eastAsia="zh-CN"/>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s="+mn-cs"/>
                  <w:color w:val="000000"/>
                  <w:kern w:val="24"/>
                  <w:sz w:val="20"/>
                  <w:szCs w:val="56"/>
                  <w:lang w:val="en-GB" w:eastAsia="zh-CN"/>
                </w:rPr>
                <m:t>N</m:t>
              </m:r>
            </m:oMath>
            <w:r w:rsidRPr="001F38D6">
              <w:rPr>
                <w:rFonts w:eastAsia="宋体" w:cs="+mn-cs"/>
                <w:color w:val="000000"/>
                <w:kern w:val="24"/>
                <w:sz w:val="20"/>
                <w:szCs w:val="56"/>
                <w:lang w:val="en-GB" w:eastAsia="zh-CN"/>
              </w:rPr>
              <w:t xml:space="preserve"> Resource Pairs, as described in clause 5.2.1.4.1, the UE reports a CSI report only if receiving at least one CSI-RS transmission occasion for each CSI-RS resource in a Resource Pair within the </w:t>
            </w:r>
            <w:r w:rsidRPr="001F38D6">
              <w:rPr>
                <w:rFonts w:eastAsia="宋体" w:cs="+mn-cs"/>
                <w:color w:val="000000"/>
                <w:kern w:val="24"/>
                <w:sz w:val="20"/>
                <w:szCs w:val="56"/>
                <w:lang w:val="en-GB" w:eastAsia="zh-CN"/>
              </w:rPr>
              <w:lastRenderedPageBreak/>
              <w:t xml:space="preserve">same DRX Active Time no later than CSI reference resource and drops the report otherwise. When the UE is configured to monitor DCI format 2_6 and if the UE configured by higher layer parameter </w:t>
            </w:r>
            <w:r w:rsidRPr="001F38D6">
              <w:rPr>
                <w:rFonts w:eastAsia="宋体" w:cs="+mn-cs"/>
                <w:i/>
                <w:iCs/>
                <w:color w:val="000000"/>
                <w:kern w:val="24"/>
                <w:sz w:val="20"/>
                <w:szCs w:val="56"/>
                <w:lang w:val="en-GB" w:eastAsia="zh-CN"/>
              </w:rPr>
              <w:t>ps-TransmitOtherPeriodicCSI</w:t>
            </w:r>
            <w:r w:rsidRPr="001F38D6">
              <w:rPr>
                <w:rFonts w:eastAsia="宋体" w:cs="+mn-cs"/>
                <w:color w:val="000000"/>
                <w:kern w:val="24"/>
                <w:sz w:val="20"/>
                <w:szCs w:val="56"/>
                <w:lang w:val="en-GB" w:eastAsia="zh-CN"/>
              </w:rPr>
              <w:t xml:space="preserve"> to report CSI with the higher layer parameter </w:t>
            </w:r>
            <w:r w:rsidRPr="001F38D6">
              <w:rPr>
                <w:rFonts w:eastAsia="宋体" w:cs="+mn-cs"/>
                <w:i/>
                <w:iCs/>
                <w:color w:val="000000"/>
                <w:kern w:val="24"/>
                <w:sz w:val="20"/>
                <w:szCs w:val="56"/>
                <w:lang w:val="en-GB" w:eastAsia="zh-CN"/>
              </w:rPr>
              <w:t>reportConfigType</w:t>
            </w:r>
            <w:r w:rsidRPr="001F38D6">
              <w:rPr>
                <w:rFonts w:eastAsia="宋体" w:cs="+mn-cs"/>
                <w:color w:val="000000"/>
                <w:kern w:val="24"/>
                <w:sz w:val="20"/>
                <w:szCs w:val="56"/>
                <w:lang w:val="en-GB" w:eastAsia="zh-CN"/>
              </w:rPr>
              <w:t xml:space="preserve"> set to 'periodic' and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quantities other than 'cri-RSRP', 'ssb-Index-RSRP', 'cri-RSRP-Capability[Set]Index', and 'ssb-Index-RSRP-Capability[Set]Index ' when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is not started</w:t>
            </w:r>
            <w:r w:rsidRPr="001F38D6">
              <w:rPr>
                <w:rFonts w:eastAsia="宋体" w:cs="+mn-cs"/>
                <w:color w:val="000000"/>
                <w:kern w:val="24"/>
                <w:sz w:val="20"/>
                <w:szCs w:val="56"/>
                <w:lang w:val="en-GB" w:eastAsia="zh-CN"/>
              </w:rPr>
              <w:t xml:space="preserve">, the UE shall report CSI </w:t>
            </w:r>
            <w:r w:rsidRPr="001F38D6">
              <w:rPr>
                <w:rFonts w:eastAsia="宋体" w:cs="+mn-cs"/>
                <w:color w:val="000000"/>
                <w:kern w:val="24"/>
                <w:sz w:val="20"/>
                <w:szCs w:val="56"/>
                <w:lang w:eastAsia="zh-CN"/>
              </w:rPr>
              <w:t xml:space="preserve">during the time duration indicated by </w:t>
            </w:r>
            <w:r w:rsidRPr="001F38D6">
              <w:rPr>
                <w:rFonts w:eastAsia="宋体" w:cs="+mn-cs"/>
                <w:i/>
                <w:iCs/>
                <w:color w:val="000000"/>
                <w:kern w:val="24"/>
                <w:sz w:val="20"/>
                <w:szCs w:val="56"/>
                <w:lang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also outside active time according to the procedure described in Clause 5.2.1.4 </w:t>
            </w:r>
            <w:r w:rsidRPr="001F38D6">
              <w:rPr>
                <w:rFonts w:eastAsia="宋体" w:cs="+mn-cs"/>
                <w:color w:val="000000"/>
                <w:kern w:val="24"/>
                <w:sz w:val="20"/>
                <w:szCs w:val="56"/>
                <w:lang w:val="en-GB" w:eastAsia="zh-CN"/>
              </w:rPr>
              <w:t xml:space="preserve">if receiving at least one CSI-RS transmission occasion for channel measurement and CSI-RS and/or CSI-IM occasion for interference measurement during the time duration indicated by </w:t>
            </w:r>
            <w:r w:rsidRPr="001F38D6">
              <w:rPr>
                <w:rFonts w:eastAsia="宋体" w:cs="+mn-cs"/>
                <w:i/>
                <w:iCs/>
                <w:color w:val="000000"/>
                <w:kern w:val="24"/>
                <w:sz w:val="20"/>
                <w:szCs w:val="56"/>
                <w:lang w:val="en-GB"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outside DRX active time or in DRX Active Time</w:t>
            </w:r>
            <w:r w:rsidRPr="001F38D6">
              <w:rPr>
                <w:rFonts w:eastAsia="宋体" w:cs="+mn-cs"/>
                <w:color w:val="000000"/>
                <w:kern w:val="24"/>
                <w:sz w:val="20"/>
                <w:szCs w:val="56"/>
                <w:u w:val="single"/>
                <w:lang w:val="en-GB" w:eastAsia="zh-CN"/>
              </w:rPr>
              <w:t xml:space="preserve"> </w:t>
            </w:r>
            <w:r w:rsidRPr="001F38D6">
              <w:rPr>
                <w:rFonts w:eastAsia="宋体" w:cs="+mn-cs"/>
                <w:color w:val="000000"/>
                <w:kern w:val="24"/>
                <w:sz w:val="20"/>
                <w:szCs w:val="56"/>
                <w:lang w:val="en-GB" w:eastAsia="zh-CN"/>
              </w:rPr>
              <w:t>no later than CSI reference resource and drops the report otherwise</w:t>
            </w:r>
            <w:r w:rsidRPr="001F38D6">
              <w:rPr>
                <w:rFonts w:eastAsia="宋体" w:cs="+mn-cs"/>
                <w:color w:val="000000"/>
                <w:kern w:val="24"/>
                <w:sz w:val="20"/>
                <w:szCs w:val="56"/>
                <w:lang w:eastAsia="zh-CN"/>
              </w:rPr>
              <w:t xml:space="preserve">. </w:t>
            </w:r>
            <w:r w:rsidRPr="001F38D6">
              <w:rPr>
                <w:rFonts w:eastAsia="宋体" w:cs="+mn-cs"/>
                <w:color w:val="000000"/>
                <w:kern w:val="24"/>
                <w:sz w:val="20"/>
                <w:szCs w:val="56"/>
                <w:lang w:val="en-GB" w:eastAsia="zh-CN"/>
              </w:rPr>
              <w:t xml:space="preserve">When the UE is configured to monitor DCI format 2_6 and if the UE configured by higher layer parameter </w:t>
            </w:r>
            <w:r w:rsidRPr="001F38D6">
              <w:rPr>
                <w:rFonts w:eastAsia="宋体" w:cs="+mn-cs"/>
                <w:i/>
                <w:iCs/>
                <w:color w:val="000000"/>
                <w:kern w:val="24"/>
                <w:sz w:val="20"/>
                <w:szCs w:val="56"/>
                <w:lang w:val="en-GB" w:eastAsia="zh-CN"/>
              </w:rPr>
              <w:t>ps-TransmitPeriodicL1-RSRP</w:t>
            </w:r>
            <w:r w:rsidRPr="001F38D6">
              <w:rPr>
                <w:rFonts w:eastAsia="宋体" w:cs="+mn-cs"/>
                <w:color w:val="000000"/>
                <w:kern w:val="24"/>
                <w:sz w:val="20"/>
                <w:szCs w:val="56"/>
                <w:lang w:val="en-GB" w:eastAsia="zh-CN"/>
              </w:rPr>
              <w:t xml:space="preserve"> to report L1-RSRP with the higher layer parameter </w:t>
            </w:r>
            <w:r w:rsidRPr="001F38D6">
              <w:rPr>
                <w:rFonts w:eastAsia="宋体" w:cs="+mn-cs"/>
                <w:i/>
                <w:iCs/>
                <w:color w:val="000000"/>
                <w:kern w:val="24"/>
                <w:sz w:val="20"/>
                <w:szCs w:val="56"/>
                <w:lang w:val="en-GB" w:eastAsia="zh-CN"/>
              </w:rPr>
              <w:t>reportConfigType</w:t>
            </w:r>
            <w:r w:rsidRPr="001F38D6">
              <w:rPr>
                <w:rFonts w:eastAsia="宋体" w:cs="+mn-cs"/>
                <w:color w:val="000000"/>
                <w:kern w:val="24"/>
                <w:sz w:val="20"/>
                <w:szCs w:val="56"/>
                <w:lang w:val="en-GB" w:eastAsia="zh-CN"/>
              </w:rPr>
              <w:t xml:space="preserve"> set to 'periodic' and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'cri-RSRP', 'ssb-Index-RSRP', 'cri-RSRP-Capability[Set]Index', or 'ssb-Index-RSRP-Capability[Set]Index' when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is not started</w:t>
            </w:r>
            <w:r w:rsidRPr="001F38D6">
              <w:rPr>
                <w:rFonts w:eastAsia="宋体" w:cs="+mn-cs"/>
                <w:color w:val="000000"/>
                <w:kern w:val="24"/>
                <w:sz w:val="20"/>
                <w:szCs w:val="56"/>
                <w:lang w:val="en-GB" w:eastAsia="zh-CN"/>
              </w:rPr>
              <w:t xml:space="preserve">, the UE shall report L1-RSRP </w:t>
            </w:r>
            <w:r w:rsidRPr="001F38D6">
              <w:rPr>
                <w:rFonts w:eastAsia="宋体" w:cs="+mn-cs"/>
                <w:color w:val="000000"/>
                <w:kern w:val="24"/>
                <w:sz w:val="20"/>
                <w:szCs w:val="56"/>
                <w:lang w:eastAsia="zh-CN"/>
              </w:rPr>
              <w:t xml:space="preserve">during the time duration indicated by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also outside active time according to the procedure described in clause 5.2.1.4 </w:t>
            </w:r>
            <w:r w:rsidRPr="001F38D6">
              <w:rPr>
                <w:rFonts w:eastAsia="宋体" w:cs="+mn-cs"/>
                <w:color w:val="000000"/>
                <w:kern w:val="24"/>
                <w:sz w:val="20"/>
                <w:szCs w:val="56"/>
                <w:lang w:val="en-GB" w:eastAsia="zh-CN"/>
              </w:rPr>
              <w:t xml:space="preserve">and when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w:t>
            </w:r>
            <w:r w:rsidRPr="001F38D6">
              <w:rPr>
                <w:rFonts w:eastAsia="宋体" w:cs="+mn-cs"/>
                <w:i/>
                <w:iCs/>
                <w:color w:val="000000"/>
                <w:kern w:val="24"/>
                <w:sz w:val="20"/>
                <w:szCs w:val="56"/>
                <w:lang w:val="en-GB" w:eastAsia="zh-CN"/>
              </w:rPr>
              <w:t xml:space="preserve">cri-RSRP' </w:t>
            </w:r>
            <w:r w:rsidRPr="001F38D6">
              <w:rPr>
                <w:rFonts w:eastAsia="MS Mincho" w:cs="+mn-cs"/>
                <w:i/>
                <w:iCs/>
                <w:color w:val="000000"/>
                <w:kern w:val="24"/>
                <w:sz w:val="20"/>
                <w:szCs w:val="56"/>
                <w:lang w:val="en-GB" w:eastAsia="zh-CN"/>
              </w:rPr>
              <w:t xml:space="preserve">or </w:t>
            </w:r>
            <w:r w:rsidRPr="001F38D6">
              <w:rPr>
                <w:rFonts w:eastAsia="宋体" w:cs="+mn-cs"/>
                <w:i/>
                <w:iCs/>
                <w:color w:val="000000"/>
                <w:kern w:val="24"/>
                <w:sz w:val="20"/>
                <w:szCs w:val="56"/>
                <w:lang w:val="en-GB" w:eastAsia="zh-CN"/>
              </w:rPr>
              <w:t>'</w:t>
            </w:r>
            <w:r w:rsidRPr="001F38D6">
              <w:rPr>
                <w:rFonts w:eastAsia="MS Mincho" w:cs="+mn-cs"/>
                <w:i/>
                <w:iCs/>
                <w:color w:val="000000"/>
                <w:kern w:val="24"/>
                <w:sz w:val="20"/>
                <w:szCs w:val="56"/>
                <w:lang w:val="en-GB" w:eastAsia="zh-CN"/>
              </w:rPr>
              <w:t>cri-RSRP</w:t>
            </w:r>
            <w:r w:rsidRPr="001F38D6">
              <w:rPr>
                <w:rFonts w:eastAsia="宋体" w:cs="+mn-cs"/>
                <w:color w:val="000000"/>
                <w:kern w:val="24"/>
                <w:sz w:val="20"/>
                <w:szCs w:val="56"/>
                <w:lang w:val="en-GB" w:eastAsia="zh-CN"/>
              </w:rPr>
              <w:t>-Capability[Set]Index</w:t>
            </w:r>
            <w:r w:rsidRPr="001F38D6">
              <w:rPr>
                <w:rFonts w:eastAsia="MS Mincho" w:cs="+mn-cs"/>
                <w:i/>
                <w:iCs/>
                <w:color w:val="000000"/>
                <w:kern w:val="24"/>
                <w:sz w:val="20"/>
                <w:szCs w:val="56"/>
                <w:lang w:val="en-GB" w:eastAsia="zh-CN"/>
              </w:rPr>
              <w:t xml:space="preserve">' </w:t>
            </w:r>
            <w:r w:rsidRPr="001F38D6">
              <w:rPr>
                <w:rFonts w:eastAsia="宋体" w:cs="+mn-cs"/>
                <w:color w:val="000000"/>
                <w:kern w:val="24"/>
                <w:sz w:val="20"/>
                <w:szCs w:val="56"/>
                <w:lang w:val="en-GB" w:eastAsia="zh-CN"/>
              </w:rPr>
              <w:t xml:space="preserve">if receiving at least one CSI-RS transmission occasion for channel measurement during the time duration indicated by </w:t>
            </w:r>
            <w:r w:rsidRPr="001F38D6">
              <w:rPr>
                <w:rFonts w:eastAsia="宋体" w:cs="+mn-cs"/>
                <w:i/>
                <w:iCs/>
                <w:color w:val="000000"/>
                <w:kern w:val="24"/>
                <w:sz w:val="20"/>
                <w:szCs w:val="56"/>
                <w:lang w:val="en-GB"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outside DRX active time or in DRX Active Time no later than CSI reference resource and drops the report otherwise</w:t>
            </w:r>
            <w:r w:rsidRPr="001F38D6">
              <w:rPr>
                <w:rFonts w:eastAsia="宋体" w:cs="+mn-cs"/>
                <w:color w:val="000000"/>
                <w:kern w:val="24"/>
                <w:sz w:val="20"/>
                <w:szCs w:val="56"/>
                <w:lang w:eastAsia="zh-CN"/>
              </w:rPr>
              <w:t>.</w:t>
            </w:r>
          </w:p>
        </w:tc>
      </w:tr>
    </w:tbl>
    <w:p w14:paraId="32B08723" w14:textId="77777777" w:rsidR="001F38D6" w:rsidRPr="001F38D6" w:rsidRDefault="001F38D6" w:rsidP="001F38D6">
      <w:pPr>
        <w:rPr>
          <w:lang w:eastAsia="zh-CN"/>
        </w:rPr>
      </w:pPr>
    </w:p>
    <w:sectPr w:rsidR="001F38D6" w:rsidRPr="001F38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DF021" w14:textId="77777777" w:rsidR="00F24DE4" w:rsidRDefault="00F24DE4">
      <w:r>
        <w:separator/>
      </w:r>
    </w:p>
  </w:endnote>
  <w:endnote w:type="continuationSeparator" w:id="0">
    <w:p w14:paraId="34C5B63A" w14:textId="77777777" w:rsidR="00F24DE4" w:rsidRDefault="00F24DE4">
      <w:r>
        <w:continuationSeparator/>
      </w:r>
    </w:p>
  </w:endnote>
  <w:endnote w:type="continuationNotice" w:id="1">
    <w:p w14:paraId="5297C128" w14:textId="77777777" w:rsidR="00F24DE4" w:rsidRDefault="00F24D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39E36" w14:textId="77777777" w:rsidR="00F24DE4" w:rsidRDefault="00F24DE4">
      <w:r>
        <w:separator/>
      </w:r>
    </w:p>
  </w:footnote>
  <w:footnote w:type="continuationSeparator" w:id="0">
    <w:p w14:paraId="779356A7" w14:textId="77777777" w:rsidR="00F24DE4" w:rsidRDefault="00F24DE4">
      <w:r>
        <w:continuationSeparator/>
      </w:r>
    </w:p>
  </w:footnote>
  <w:footnote w:type="continuationNotice" w:id="1">
    <w:p w14:paraId="6DF848D0" w14:textId="77777777" w:rsidR="00F24DE4" w:rsidRDefault="00F24D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CFE51A3"/>
    <w:multiLevelType w:val="hybridMultilevel"/>
    <w:tmpl w:val="C9F65974"/>
    <w:lvl w:ilvl="0" w:tplc="73AC032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23"/>
  </w:num>
  <w:num w:numId="4">
    <w:abstractNumId w:val="24"/>
  </w:num>
  <w:num w:numId="5">
    <w:abstractNumId w:val="16"/>
  </w:num>
  <w:num w:numId="6">
    <w:abstractNumId w:val="6"/>
  </w:num>
  <w:num w:numId="7">
    <w:abstractNumId w:val="10"/>
  </w:num>
  <w:num w:numId="8">
    <w:abstractNumId w:val="25"/>
  </w:num>
  <w:num w:numId="9">
    <w:abstractNumId w:val="0"/>
  </w:num>
  <w:num w:numId="10">
    <w:abstractNumId w:val="11"/>
  </w:num>
  <w:num w:numId="11">
    <w:abstractNumId w:val="3"/>
  </w:num>
  <w:num w:numId="12">
    <w:abstractNumId w:val="19"/>
  </w:num>
  <w:num w:numId="13">
    <w:abstractNumId w:val="9"/>
  </w:num>
  <w:num w:numId="14">
    <w:abstractNumId w:val="20"/>
  </w:num>
  <w:num w:numId="15">
    <w:abstractNumId w:val="13"/>
  </w:num>
  <w:num w:numId="16">
    <w:abstractNumId w:val="5"/>
  </w:num>
  <w:num w:numId="17">
    <w:abstractNumId w:val="8"/>
  </w:num>
  <w:num w:numId="18">
    <w:abstractNumId w:val="14"/>
  </w:num>
  <w:num w:numId="19">
    <w:abstractNumId w:val="22"/>
  </w:num>
  <w:num w:numId="20">
    <w:abstractNumId w:val="15"/>
  </w:num>
  <w:num w:numId="21">
    <w:abstractNumId w:val="21"/>
  </w:num>
  <w:num w:numId="22">
    <w:abstractNumId w:val="2"/>
  </w:num>
  <w:num w:numId="23">
    <w:abstractNumId w:val="17"/>
  </w:num>
  <w:num w:numId="24">
    <w:abstractNumId w:val="4"/>
  </w:num>
  <w:num w:numId="25">
    <w:abstractNumId w:val="1"/>
  </w:num>
  <w:num w:numId="26">
    <w:abstractNumId w:val="18"/>
  </w:num>
  <w:num w:numId="27">
    <w:abstractNumId w:val="12"/>
  </w:num>
  <w:num w:numId="2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4FFD"/>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91F"/>
    <w:rsid w:val="00021B29"/>
    <w:rsid w:val="00021E83"/>
    <w:rsid w:val="0002247D"/>
    <w:rsid w:val="000227A5"/>
    <w:rsid w:val="0002289E"/>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D3F"/>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60F"/>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2B"/>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56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B7B"/>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8D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0E7F"/>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05F"/>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6F4"/>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1C2"/>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BD5"/>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EAD"/>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B2"/>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1A"/>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02E"/>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6E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2DAA"/>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07"/>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8A2"/>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797"/>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CD4"/>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60F"/>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8C0"/>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3ED6"/>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1CB"/>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6958"/>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16"/>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5F12"/>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E4F"/>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0D"/>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CEA"/>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A80"/>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CB7"/>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24D"/>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0CFA"/>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678"/>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553"/>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021"/>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6B4"/>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C79"/>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4EAF"/>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CF6"/>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8E8"/>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95E"/>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DC4"/>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235"/>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0FE"/>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495"/>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B4"/>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B63"/>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79"/>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2B1"/>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4DE4"/>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D21"/>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4A5"/>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110"/>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11356855">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316158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72165412">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9059365">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4FA62-8FBC-4608-934D-A51D151956D6}">
  <ds:schemaRefs>
    <ds:schemaRef ds:uri="http://schemas.openxmlformats.org/officeDocument/2006/bibliography"/>
  </ds:schemaRefs>
</ds:datastoreItem>
</file>

<file path=customXml/itemProps2.xml><?xml version="1.0" encoding="utf-8"?>
<ds:datastoreItem xmlns:ds="http://schemas.openxmlformats.org/officeDocument/2006/customXml" ds:itemID="{F00D8D3B-BECB-44F8-94A8-6012AE0C8A75}">
  <ds:schemaRefs>
    <ds:schemaRef ds:uri="http://schemas.openxmlformats.org/officeDocument/2006/bibliography"/>
  </ds:schemaRefs>
</ds:datastoreItem>
</file>

<file path=customXml/itemProps3.xml><?xml version="1.0" encoding="utf-8"?>
<ds:datastoreItem xmlns:ds="http://schemas.openxmlformats.org/officeDocument/2006/customXml" ds:itemID="{106C133B-EA6B-42A6-9A71-E594EDA64691}">
  <ds:schemaRefs>
    <ds:schemaRef ds:uri="http://schemas.openxmlformats.org/officeDocument/2006/bibliography"/>
  </ds:schemaRefs>
</ds:datastoreItem>
</file>

<file path=customXml/itemProps4.xml><?xml version="1.0" encoding="utf-8"?>
<ds:datastoreItem xmlns:ds="http://schemas.openxmlformats.org/officeDocument/2006/customXml" ds:itemID="{40A2D065-6E39-45C1-ABCF-F48F663C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2941</Words>
  <Characters>16768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2023-08-11T11:45:00Z</dcterms:created>
  <dcterms:modified xsi:type="dcterms:W3CDTF">2023-08-11T11:45:00Z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